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7CE31" w14:textId="77777777" w:rsidR="00671741" w:rsidRDefault="00671741" w:rsidP="00005D9D">
      <w:pPr>
        <w:ind w:left="2880" w:hanging="2880"/>
        <w:jc w:val="right"/>
      </w:pPr>
      <w:bookmarkStart w:id="0" w:name="_GoBack"/>
      <w:bookmarkEnd w:id="0"/>
    </w:p>
    <w:p w14:paraId="55414897" w14:textId="77777777" w:rsidR="00005D9D" w:rsidRPr="00D956BF" w:rsidRDefault="00005D9D" w:rsidP="00005D9D">
      <w:pPr>
        <w:ind w:left="2880" w:hanging="2880"/>
        <w:jc w:val="right"/>
      </w:pPr>
      <w:r w:rsidRPr="00D956BF">
        <w:t>Проект постановления</w:t>
      </w:r>
    </w:p>
    <w:p w14:paraId="448A99DA" w14:textId="77777777" w:rsidR="00005D9D" w:rsidRPr="00D956BF" w:rsidRDefault="00005D9D" w:rsidP="00005D9D">
      <w:pPr>
        <w:ind w:left="2880" w:hanging="2880"/>
        <w:jc w:val="right"/>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695"/>
      </w:tblGrid>
      <w:tr w:rsidR="001322E9" w:rsidRPr="00D956BF" w14:paraId="2476F968" w14:textId="77777777" w:rsidTr="00005D9D">
        <w:tc>
          <w:tcPr>
            <w:tcW w:w="4950" w:type="dxa"/>
            <w:tcBorders>
              <w:top w:val="nil"/>
              <w:left w:val="nil"/>
              <w:bottom w:val="nil"/>
              <w:right w:val="nil"/>
            </w:tcBorders>
          </w:tcPr>
          <w:p w14:paraId="143D2799" w14:textId="77777777" w:rsidR="00005D9D" w:rsidRPr="00D956BF" w:rsidRDefault="00005D9D" w:rsidP="00CF029D">
            <w:pPr>
              <w:rPr>
                <w:sz w:val="24"/>
                <w:szCs w:val="24"/>
              </w:rPr>
            </w:pPr>
            <w:r w:rsidRPr="00D956BF">
              <w:rPr>
                <w:sz w:val="24"/>
                <w:szCs w:val="24"/>
              </w:rPr>
              <w:t>от ________________</w:t>
            </w:r>
          </w:p>
          <w:p w14:paraId="0924E589" w14:textId="77777777" w:rsidR="00005D9D" w:rsidRPr="00D956BF" w:rsidRDefault="00005D9D" w:rsidP="00CF029D">
            <w:pPr>
              <w:rPr>
                <w:sz w:val="24"/>
                <w:szCs w:val="24"/>
              </w:rPr>
            </w:pPr>
          </w:p>
          <w:p w14:paraId="67868126" w14:textId="77777777" w:rsidR="00005D9D" w:rsidRPr="00D956BF" w:rsidRDefault="00005D9D" w:rsidP="00CF029D">
            <w:pPr>
              <w:rPr>
                <w:sz w:val="24"/>
                <w:szCs w:val="24"/>
              </w:rPr>
            </w:pPr>
            <w:r w:rsidRPr="00D956BF">
              <w:rPr>
                <w:sz w:val="24"/>
                <w:szCs w:val="24"/>
              </w:rPr>
              <w:t>г. Нижневартовск</w:t>
            </w:r>
          </w:p>
          <w:p w14:paraId="2E157A7A" w14:textId="77777777" w:rsidR="00005D9D" w:rsidRPr="00D956BF" w:rsidRDefault="00005D9D" w:rsidP="00CF029D">
            <w:pPr>
              <w:rPr>
                <w:sz w:val="24"/>
                <w:szCs w:val="24"/>
              </w:rPr>
            </w:pPr>
          </w:p>
        </w:tc>
        <w:tc>
          <w:tcPr>
            <w:tcW w:w="4695" w:type="dxa"/>
            <w:tcBorders>
              <w:top w:val="nil"/>
              <w:left w:val="nil"/>
              <w:bottom w:val="nil"/>
              <w:right w:val="nil"/>
            </w:tcBorders>
            <w:hideMark/>
          </w:tcPr>
          <w:p w14:paraId="090874D6" w14:textId="77777777" w:rsidR="00005D9D" w:rsidRPr="00D956BF" w:rsidRDefault="00005D9D" w:rsidP="00CF029D">
            <w:pPr>
              <w:jc w:val="right"/>
              <w:rPr>
                <w:sz w:val="24"/>
                <w:szCs w:val="24"/>
              </w:rPr>
            </w:pPr>
            <w:r w:rsidRPr="00D956BF">
              <w:rPr>
                <w:sz w:val="24"/>
                <w:szCs w:val="24"/>
              </w:rPr>
              <w:t xml:space="preserve">                                             № _______          </w:t>
            </w:r>
          </w:p>
        </w:tc>
      </w:tr>
    </w:tbl>
    <w:p w14:paraId="143F357F" w14:textId="057715EA" w:rsidR="00005D9D" w:rsidRPr="00671741" w:rsidRDefault="001322E9" w:rsidP="00005D9D">
      <w:pPr>
        <w:ind w:right="5102"/>
        <w:jc w:val="both"/>
        <w:rPr>
          <w:sz w:val="32"/>
        </w:rPr>
      </w:pPr>
      <w:r w:rsidRPr="00D956BF">
        <w:t xml:space="preserve">Об утверждении </w:t>
      </w:r>
      <w:r w:rsidR="00671741" w:rsidRPr="00671741">
        <w:rPr>
          <w:szCs w:val="24"/>
        </w:rPr>
        <w:t>порядков определения и предоставления субсидий (грантов) социально ориентированным некоммерческим организациям не являющимся государственными</w:t>
      </w:r>
    </w:p>
    <w:p w14:paraId="3A62EF96" w14:textId="77777777" w:rsidR="001322E9" w:rsidRPr="00D956BF" w:rsidRDefault="001322E9" w:rsidP="00005D9D">
      <w:pPr>
        <w:ind w:right="5102"/>
        <w:jc w:val="both"/>
      </w:pPr>
    </w:p>
    <w:p w14:paraId="353B9B3C" w14:textId="4C24816B" w:rsidR="00005D9D" w:rsidRPr="00D956BF" w:rsidRDefault="00005D9D" w:rsidP="00005D9D">
      <w:pPr>
        <w:autoSpaceDE w:val="0"/>
        <w:autoSpaceDN w:val="0"/>
        <w:adjustRightInd w:val="0"/>
        <w:ind w:firstLine="709"/>
        <w:jc w:val="both"/>
        <w:rPr>
          <w:rFonts w:cs="Arial"/>
        </w:rPr>
      </w:pPr>
      <w:r w:rsidRPr="00D956BF">
        <w:rPr>
          <w:rFonts w:cs="Arial"/>
        </w:rPr>
        <w:t xml:space="preserve">В соответствии со статьей 179 </w:t>
      </w:r>
      <w:hyperlink r:id="rId8" w:tooltip="ФЕДЕРАЛЬНЫЙ ЗАКОН от 31.07.1998 № 145-ФЗ ГОСУДАРСТВЕННАЯ ДУМА ФЕДЕРАЛЬНОГО СОБРАНИЯ РФ&#10;&#10;БЮДЖЕТНЫЙ КОДЕКС РОССИЙСКОЙ ФЕДЕРАЦИИ" w:history="1">
        <w:r w:rsidRPr="00D956BF">
          <w:rPr>
            <w:rStyle w:val="af9"/>
            <w:rFonts w:cs="Arial"/>
            <w:color w:val="auto"/>
            <w:u w:val="none"/>
          </w:rPr>
          <w:t>Бюджетного кодекса</w:t>
        </w:r>
      </w:hyperlink>
      <w:r w:rsidRPr="00D956BF">
        <w:rPr>
          <w:rFonts w:cs="Arial"/>
        </w:rPr>
        <w:t xml:space="preserve"> Российской Федерации:</w:t>
      </w:r>
    </w:p>
    <w:p w14:paraId="4ABF2DFB" w14:textId="77777777" w:rsidR="00005D9D" w:rsidRPr="00D956BF" w:rsidRDefault="00005D9D" w:rsidP="00005D9D">
      <w:pPr>
        <w:autoSpaceDE w:val="0"/>
        <w:autoSpaceDN w:val="0"/>
        <w:adjustRightInd w:val="0"/>
        <w:ind w:firstLine="709"/>
        <w:rPr>
          <w:rFonts w:cs="Arial"/>
        </w:rPr>
      </w:pPr>
    </w:p>
    <w:p w14:paraId="7DB8641A" w14:textId="77777777" w:rsidR="009B6C70" w:rsidRPr="00D956BF" w:rsidRDefault="00005D9D" w:rsidP="00005D9D">
      <w:pPr>
        <w:autoSpaceDE w:val="0"/>
        <w:autoSpaceDN w:val="0"/>
        <w:adjustRightInd w:val="0"/>
        <w:ind w:firstLine="709"/>
        <w:jc w:val="both"/>
        <w:rPr>
          <w:rFonts w:cs="Arial"/>
        </w:rPr>
      </w:pPr>
      <w:r w:rsidRPr="00D956BF">
        <w:rPr>
          <w:rFonts w:cs="Arial"/>
        </w:rPr>
        <w:t>1. Утвердить</w:t>
      </w:r>
      <w:r w:rsidR="009B6C70" w:rsidRPr="00D956BF">
        <w:rPr>
          <w:rFonts w:cs="Arial"/>
        </w:rPr>
        <w:t>:</w:t>
      </w:r>
    </w:p>
    <w:p w14:paraId="04F30526" w14:textId="33C79157" w:rsidR="009B6C70" w:rsidRPr="00671741" w:rsidRDefault="009B6C70" w:rsidP="00671741">
      <w:pPr>
        <w:ind w:firstLine="709"/>
        <w:jc w:val="both"/>
      </w:pPr>
      <w:r w:rsidRPr="00671741">
        <w:rPr>
          <w:rFonts w:cs="Arial"/>
        </w:rPr>
        <w:t>1.1.</w:t>
      </w:r>
      <w:r w:rsidR="00005D9D" w:rsidRPr="00671741">
        <w:rPr>
          <w:rFonts w:cs="Arial"/>
        </w:rPr>
        <w:t xml:space="preserve"> </w:t>
      </w:r>
      <w:r w:rsidR="00671741" w:rsidRPr="00671741">
        <w:t>Порядок определения объема и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по итогам запроса предложений</w:t>
      </w:r>
      <w:r w:rsidR="00671741">
        <w:t>, согласно приложению 1.</w:t>
      </w:r>
    </w:p>
    <w:p w14:paraId="5F01C323" w14:textId="03110120" w:rsidR="00005D9D" w:rsidRPr="00671741" w:rsidRDefault="009B6C70" w:rsidP="00671741">
      <w:pPr>
        <w:ind w:firstLine="708"/>
        <w:jc w:val="both"/>
        <w:rPr>
          <w:rFonts w:cs="Arial"/>
          <w:bCs/>
          <w:iCs/>
          <w:sz w:val="30"/>
        </w:rPr>
      </w:pPr>
      <w:r w:rsidRPr="00D956BF">
        <w:rPr>
          <w:rFonts w:cs="Arial"/>
        </w:rPr>
        <w:t xml:space="preserve">1.2.  </w:t>
      </w:r>
      <w:r w:rsidR="00005D9D" w:rsidRPr="00D956BF">
        <w:rPr>
          <w:rFonts w:cs="Arial"/>
        </w:rPr>
        <w:t xml:space="preserve"> </w:t>
      </w:r>
      <w:r w:rsidR="00165E28" w:rsidRPr="00D956BF">
        <w:rPr>
          <w:rFonts w:cs="Arial"/>
          <w:bCs/>
          <w:iCs/>
          <w:sz w:val="30"/>
        </w:rPr>
        <w:t>Порядок</w:t>
      </w:r>
      <w:r w:rsidR="00310D53" w:rsidRPr="00D956BF">
        <w:rPr>
          <w:rFonts w:cs="Arial"/>
          <w:bCs/>
          <w:iCs/>
          <w:sz w:val="30"/>
        </w:rPr>
        <w:t xml:space="preserve"> </w:t>
      </w:r>
      <w:r w:rsidR="00310D53" w:rsidRPr="00D956BF">
        <w:t>предоставления грантов в форме субсидий некоммерческим организациям на реализацию проектов, направленных на организацию деятельности ресурсного центра поддержки социально ориентированных некоммерческих организаций (далее ‒ Порядок)</w:t>
      </w:r>
      <w:r w:rsidR="00165E28" w:rsidRPr="00D956BF">
        <w:rPr>
          <w:rFonts w:eastAsia="Calibri" w:cs="Arial"/>
          <w:bCs/>
          <w:iCs/>
          <w:sz w:val="30"/>
        </w:rPr>
        <w:t xml:space="preserve">, </w:t>
      </w:r>
      <w:r w:rsidR="00165E28" w:rsidRPr="00D956BF">
        <w:rPr>
          <w:rFonts w:eastAsia="Calibri" w:cs="Arial"/>
          <w:bCs/>
          <w:iCs/>
        </w:rPr>
        <w:t>согласно п</w:t>
      </w:r>
      <w:r w:rsidR="00165E28" w:rsidRPr="00D956BF">
        <w:rPr>
          <w:rFonts w:eastAsia="Calibri" w:cs="Arial"/>
          <w:lang w:eastAsia="en-US"/>
        </w:rPr>
        <w:t xml:space="preserve">риложению </w:t>
      </w:r>
      <w:r w:rsidR="00671741">
        <w:rPr>
          <w:rFonts w:eastAsia="Calibri" w:cs="Arial"/>
          <w:lang w:eastAsia="en-US"/>
        </w:rPr>
        <w:t>2</w:t>
      </w:r>
      <w:r w:rsidR="00AD58FE">
        <w:rPr>
          <w:rFonts w:eastAsia="Calibri" w:cs="Arial"/>
          <w:lang w:eastAsia="en-US"/>
        </w:rPr>
        <w:t>.</w:t>
      </w:r>
    </w:p>
    <w:p w14:paraId="77827333" w14:textId="790ADAA6" w:rsidR="009B6C70" w:rsidRPr="00671741" w:rsidRDefault="00005D9D" w:rsidP="00671741">
      <w:pPr>
        <w:autoSpaceDE w:val="0"/>
        <w:autoSpaceDN w:val="0"/>
        <w:adjustRightInd w:val="0"/>
        <w:ind w:firstLine="709"/>
        <w:contextualSpacing/>
        <w:rPr>
          <w:shd w:val="clear" w:color="auto" w:fill="FFFFFF"/>
        </w:rPr>
      </w:pPr>
      <w:r w:rsidRPr="00D956BF">
        <w:rPr>
          <w:rFonts w:eastAsia="Calibri" w:cs="Arial"/>
          <w:lang w:eastAsia="en-US"/>
        </w:rPr>
        <w:t xml:space="preserve">2. </w:t>
      </w:r>
      <w:r w:rsidR="009B6C70" w:rsidRPr="00D956BF">
        <w:rPr>
          <w:rFonts w:eastAsia="Calibri"/>
          <w:lang w:eastAsia="en-US"/>
        </w:rPr>
        <w:t xml:space="preserve">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www.n</w:t>
      </w:r>
      <w:r w:rsidR="009B6C70" w:rsidRPr="00D956BF">
        <w:rPr>
          <w:rFonts w:eastAsia="Calibri"/>
          <w:lang w:val="en-US" w:eastAsia="en-US"/>
        </w:rPr>
        <w:t>vraion</w:t>
      </w:r>
      <w:r w:rsidR="009B6C70" w:rsidRPr="00D956BF">
        <w:rPr>
          <w:rFonts w:eastAsia="Calibri"/>
          <w:lang w:eastAsia="en-US"/>
        </w:rPr>
        <w:t>.</w:t>
      </w:r>
      <w:r w:rsidR="009B6C70" w:rsidRPr="00D956BF">
        <w:rPr>
          <w:rFonts w:eastAsia="Calibri"/>
          <w:lang w:val="en-US" w:eastAsia="en-US"/>
        </w:rPr>
        <w:t>ru</w:t>
      </w:r>
      <w:r w:rsidR="009B6C70" w:rsidRPr="00D956BF">
        <w:rPr>
          <w:rFonts w:eastAsiaTheme="minorHAnsi"/>
          <w:lang w:eastAsia="en-US"/>
        </w:rPr>
        <w:t>.</w:t>
      </w:r>
    </w:p>
    <w:p w14:paraId="628A650F" w14:textId="77777777" w:rsidR="009B6C70" w:rsidRPr="00D956BF" w:rsidRDefault="009B6C70" w:rsidP="009B6C70">
      <w:pPr>
        <w:ind w:firstLine="708"/>
        <w:jc w:val="both"/>
        <w:rPr>
          <w:rFonts w:eastAsiaTheme="minorHAnsi"/>
          <w:lang w:eastAsia="en-US"/>
        </w:rPr>
      </w:pPr>
    </w:p>
    <w:p w14:paraId="7253E243" w14:textId="77777777" w:rsidR="009B6C70" w:rsidRPr="00D956BF" w:rsidRDefault="009B6C70" w:rsidP="009B6C70">
      <w:pPr>
        <w:ind w:firstLine="709"/>
        <w:jc w:val="both"/>
        <w:rPr>
          <w:rFonts w:eastAsia="Calibri"/>
          <w:lang w:eastAsia="en-US"/>
        </w:rPr>
      </w:pPr>
      <w:r w:rsidRPr="00D956BF">
        <w:rPr>
          <w:rFonts w:eastAsia="Calibri"/>
          <w:lang w:eastAsia="en-US"/>
        </w:rPr>
        <w:t>4. Управлению 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Приобья».</w:t>
      </w:r>
    </w:p>
    <w:p w14:paraId="171C212C" w14:textId="77777777" w:rsidR="009B6C70" w:rsidRPr="00D956BF" w:rsidRDefault="009B6C70" w:rsidP="009B6C70">
      <w:pPr>
        <w:ind w:firstLine="709"/>
        <w:jc w:val="both"/>
        <w:rPr>
          <w:rFonts w:eastAsia="Calibri"/>
          <w:lang w:eastAsia="en-US"/>
        </w:rPr>
      </w:pPr>
      <w:r w:rsidRPr="00D956BF">
        <w:rPr>
          <w:rFonts w:eastAsia="Calibri"/>
          <w:lang w:eastAsia="en-US"/>
        </w:rPr>
        <w:t xml:space="preserve"> </w:t>
      </w:r>
    </w:p>
    <w:p w14:paraId="2D316024" w14:textId="77777777" w:rsidR="009B6C70" w:rsidRPr="00D956BF" w:rsidRDefault="009B6C70" w:rsidP="009B6C70">
      <w:pPr>
        <w:ind w:left="708"/>
        <w:jc w:val="both"/>
        <w:rPr>
          <w:rFonts w:eastAsiaTheme="minorHAnsi"/>
          <w:lang w:eastAsia="en-US"/>
        </w:rPr>
      </w:pPr>
      <w:r w:rsidRPr="00D956BF">
        <w:rPr>
          <w:rFonts w:eastAsiaTheme="minorHAnsi"/>
          <w:lang w:eastAsia="en-US"/>
        </w:rPr>
        <w:t>5. Постановление вступает в силу с 1 января 2024 года.</w:t>
      </w:r>
    </w:p>
    <w:p w14:paraId="5A41FFAC" w14:textId="77777777" w:rsidR="009B6C70" w:rsidRPr="00D956BF" w:rsidRDefault="009B6C70" w:rsidP="009B6C70">
      <w:pPr>
        <w:ind w:left="708"/>
        <w:jc w:val="both"/>
        <w:rPr>
          <w:rFonts w:eastAsiaTheme="minorHAnsi"/>
          <w:lang w:eastAsia="en-US"/>
        </w:rPr>
      </w:pPr>
    </w:p>
    <w:p w14:paraId="30FA44F9" w14:textId="5D8F7E15" w:rsidR="009B6C70" w:rsidRPr="00D956BF" w:rsidRDefault="009B6C70" w:rsidP="009B6C70">
      <w:pPr>
        <w:ind w:firstLine="709"/>
        <w:jc w:val="both"/>
        <w:rPr>
          <w:rFonts w:eastAsia="Calibri"/>
          <w:lang w:eastAsia="en-US"/>
        </w:rPr>
      </w:pPr>
      <w:r w:rsidRPr="00D956BF">
        <w:rPr>
          <w:rFonts w:eastAsiaTheme="minorHAnsi"/>
          <w:lang w:eastAsia="en-US"/>
        </w:rPr>
        <w:t xml:space="preserve">6. </w:t>
      </w:r>
      <w:r w:rsidRPr="00D956BF">
        <w:rPr>
          <w:rFonts w:eastAsia="Calibri"/>
          <w:lang w:eastAsia="en-US"/>
        </w:rPr>
        <w:t xml:space="preserve">Контроль за выполнением постановления возложить на </w:t>
      </w:r>
      <w:r w:rsidRPr="00D956BF">
        <w:t>заместителя главы района – начальник управления общественных связей и информационной политики С.Ю. Маликова</w:t>
      </w:r>
      <w:r w:rsidRPr="00D956BF">
        <w:rPr>
          <w:rFonts w:eastAsia="Calibri"/>
          <w:lang w:eastAsia="en-US"/>
        </w:rPr>
        <w:t>.</w:t>
      </w:r>
    </w:p>
    <w:p w14:paraId="096497D1" w14:textId="5DDF44BC" w:rsidR="00745482" w:rsidRPr="00D956BF" w:rsidRDefault="00745482" w:rsidP="00005D9D">
      <w:pPr>
        <w:jc w:val="both"/>
        <w:rPr>
          <w:lang w:eastAsia="en-US"/>
        </w:rPr>
      </w:pPr>
    </w:p>
    <w:p w14:paraId="595CD376" w14:textId="0174F92E" w:rsidR="00745482" w:rsidRPr="00D956BF" w:rsidRDefault="00745482" w:rsidP="00005D9D">
      <w:pPr>
        <w:jc w:val="both"/>
        <w:rPr>
          <w:lang w:eastAsia="en-US"/>
        </w:rPr>
      </w:pPr>
    </w:p>
    <w:p w14:paraId="7F88144D" w14:textId="77777777" w:rsidR="00745482" w:rsidRPr="00D956BF" w:rsidRDefault="00745482" w:rsidP="00005D9D">
      <w:pPr>
        <w:jc w:val="both"/>
        <w:rPr>
          <w:lang w:eastAsia="en-US"/>
        </w:rPr>
      </w:pPr>
    </w:p>
    <w:p w14:paraId="3ADD81FE" w14:textId="6A09096D" w:rsidR="00005D9D" w:rsidRPr="00D956BF" w:rsidRDefault="00005D9D" w:rsidP="00005D9D">
      <w:pPr>
        <w:tabs>
          <w:tab w:val="left" w:pos="0"/>
          <w:tab w:val="left" w:pos="8627"/>
        </w:tabs>
        <w:jc w:val="both"/>
        <w:rPr>
          <w:rFonts w:eastAsia="Calibri"/>
          <w:lang w:eastAsia="en-US"/>
        </w:rPr>
      </w:pPr>
      <w:r w:rsidRPr="00D956BF">
        <w:rPr>
          <w:rFonts w:eastAsia="Calibri"/>
          <w:lang w:eastAsia="en-US"/>
        </w:rPr>
        <w:t>Глава района                                                                                        Б.А. Саломатин</w:t>
      </w:r>
    </w:p>
    <w:p w14:paraId="77BB8571" w14:textId="43735633" w:rsidR="009B6C70" w:rsidRPr="00D956BF" w:rsidRDefault="009B6C70" w:rsidP="00005D9D">
      <w:pPr>
        <w:tabs>
          <w:tab w:val="left" w:pos="0"/>
          <w:tab w:val="left" w:pos="8627"/>
        </w:tabs>
        <w:jc w:val="both"/>
        <w:rPr>
          <w:rFonts w:eastAsia="Calibri"/>
          <w:lang w:eastAsia="en-US"/>
        </w:rPr>
      </w:pPr>
    </w:p>
    <w:p w14:paraId="3ABEB147" w14:textId="43932CC8" w:rsidR="009B6C70" w:rsidRPr="00D956BF" w:rsidRDefault="009B6C70" w:rsidP="00005D9D">
      <w:pPr>
        <w:tabs>
          <w:tab w:val="left" w:pos="0"/>
          <w:tab w:val="left" w:pos="8627"/>
        </w:tabs>
        <w:jc w:val="both"/>
        <w:rPr>
          <w:rFonts w:eastAsia="Calibri"/>
          <w:lang w:eastAsia="en-US"/>
        </w:rPr>
      </w:pPr>
    </w:p>
    <w:p w14:paraId="4E4017E4" w14:textId="77777777" w:rsidR="009B6C70" w:rsidRPr="00D956BF" w:rsidRDefault="009B6C70" w:rsidP="00005D9D">
      <w:pPr>
        <w:tabs>
          <w:tab w:val="left" w:pos="0"/>
          <w:tab w:val="left" w:pos="8627"/>
        </w:tabs>
        <w:jc w:val="both"/>
        <w:rPr>
          <w:rFonts w:eastAsia="Calibri"/>
          <w:lang w:eastAsia="en-US"/>
        </w:rPr>
        <w:sectPr w:rsidR="009B6C70" w:rsidRPr="00D956BF" w:rsidSect="00AD7AAD">
          <w:headerReference w:type="default" r:id="rId9"/>
          <w:pgSz w:w="11906" w:h="16838"/>
          <w:pgMar w:top="0" w:right="1134" w:bottom="426" w:left="1134" w:header="709" w:footer="709" w:gutter="0"/>
          <w:pgNumType w:chapStyle="1"/>
          <w:cols w:space="708"/>
          <w:docGrid w:linePitch="381"/>
        </w:sectPr>
      </w:pPr>
    </w:p>
    <w:p w14:paraId="549F29D9" w14:textId="4758110B" w:rsidR="008E0D22" w:rsidRDefault="008E0D22" w:rsidP="00BC2E69">
      <w:pPr>
        <w:ind w:left="6237"/>
        <w:jc w:val="both"/>
        <w:rPr>
          <w:rFonts w:eastAsia="Calibri"/>
          <w:lang w:eastAsia="en-US"/>
        </w:rPr>
      </w:pPr>
      <w:r w:rsidRPr="00D956BF">
        <w:rPr>
          <w:rFonts w:eastAsia="Calibri"/>
          <w:lang w:eastAsia="en-US"/>
        </w:rPr>
        <w:lastRenderedPageBreak/>
        <w:t>Приложение</w:t>
      </w:r>
      <w:r w:rsidR="00671741">
        <w:rPr>
          <w:rFonts w:eastAsia="Calibri"/>
          <w:lang w:eastAsia="en-US"/>
        </w:rPr>
        <w:t xml:space="preserve"> 1</w:t>
      </w:r>
      <w:r w:rsidRPr="00D956BF">
        <w:rPr>
          <w:rFonts w:eastAsia="Calibri"/>
          <w:lang w:eastAsia="en-US"/>
        </w:rPr>
        <w:t xml:space="preserve"> к </w:t>
      </w:r>
      <w:r w:rsidR="00BC2E69">
        <w:rPr>
          <w:rFonts w:eastAsia="Calibri"/>
          <w:lang w:eastAsia="en-US"/>
        </w:rPr>
        <w:t>постановлению администрации района</w:t>
      </w:r>
    </w:p>
    <w:p w14:paraId="79153E59" w14:textId="77777777" w:rsidR="008E0D22" w:rsidRPr="00D956BF" w:rsidRDefault="008E0D22" w:rsidP="008E0D22">
      <w:pPr>
        <w:jc w:val="both"/>
        <w:rPr>
          <w:rFonts w:eastAsia="Calibri"/>
          <w:lang w:eastAsia="en-US"/>
        </w:rPr>
      </w:pPr>
    </w:p>
    <w:p w14:paraId="3F05D857" w14:textId="77777777" w:rsidR="008E0D22" w:rsidRPr="00D956BF" w:rsidRDefault="008E0D22" w:rsidP="008E0D22">
      <w:pPr>
        <w:jc w:val="center"/>
        <w:rPr>
          <w:b/>
        </w:rPr>
      </w:pPr>
      <w:r w:rsidRPr="00D956BF">
        <w:rPr>
          <w:b/>
        </w:rPr>
        <w:t>Порядок определения объема и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по итогам запроса предложений</w:t>
      </w:r>
    </w:p>
    <w:p w14:paraId="5E494CC2" w14:textId="77777777" w:rsidR="008E0D22" w:rsidRPr="00D956BF" w:rsidRDefault="008E0D22" w:rsidP="008E0D22">
      <w:pPr>
        <w:jc w:val="center"/>
        <w:rPr>
          <w:b/>
        </w:rPr>
      </w:pPr>
      <w:r w:rsidRPr="00D956BF">
        <w:rPr>
          <w:b/>
        </w:rPr>
        <w:t>(далее-Порядок)</w:t>
      </w:r>
    </w:p>
    <w:p w14:paraId="3D128F6F" w14:textId="77777777" w:rsidR="008E0D22" w:rsidRPr="00D956BF" w:rsidRDefault="008E0D22" w:rsidP="008E0D22">
      <w:pPr>
        <w:jc w:val="both"/>
      </w:pPr>
    </w:p>
    <w:p w14:paraId="0C1570D1" w14:textId="77777777" w:rsidR="008E0D22" w:rsidRPr="00D956BF" w:rsidRDefault="008E0D22" w:rsidP="008E0D22">
      <w:pPr>
        <w:jc w:val="center"/>
        <w:rPr>
          <w:b/>
        </w:rPr>
      </w:pPr>
      <w:r w:rsidRPr="00D956BF">
        <w:rPr>
          <w:b/>
        </w:rPr>
        <w:t>I. Общие положения предоставления субсидий</w:t>
      </w:r>
    </w:p>
    <w:p w14:paraId="2D95AD16" w14:textId="77777777" w:rsidR="008E0D22" w:rsidRPr="00D956BF" w:rsidRDefault="008E0D22" w:rsidP="008E0D22">
      <w:pPr>
        <w:jc w:val="center"/>
      </w:pPr>
    </w:p>
    <w:p w14:paraId="621DF071" w14:textId="77777777" w:rsidR="008E0D22" w:rsidRPr="00D956BF" w:rsidRDefault="008E0D22" w:rsidP="005F642B">
      <w:pPr>
        <w:ind w:firstLine="708"/>
        <w:jc w:val="both"/>
      </w:pPr>
      <w:r w:rsidRPr="00D956BF">
        <w:t xml:space="preserve">1.1. Настоящий Порядок разработан в соответствии со статьей 78.1 Бюджетного кодекса Российской Федерации, Федеральными законами от 12.01.1996 </w:t>
      </w:r>
      <w:hyperlink r:id="rId10"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 xml:space="preserve">, от 06.10.2003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D956BF">
          <w:t>№ 131-ФЗ «Об общих принципах организации</w:t>
        </w:r>
      </w:hyperlink>
      <w:r w:rsidRPr="00D956BF">
        <w:t xml:space="preserve"> местного самоуправления в Российской Федерации», постановлением Правительства Российской Федерации от 18.09.2020 </w:t>
      </w:r>
      <w:hyperlink r:id="rId12"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D956BF">
          <w:t>№ 1492 «Об общих требованиях к нормативным правовым актам</w:t>
        </w:r>
      </w:hyperlink>
      <w:r w:rsidRPr="00D956BF">
        <w:t>,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 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Думы района о бюджете Нижневартовского района (далее-бюджет района) на очередной финансовый год и плановый период и в целях реализации муниципальной программы «Развитие гражданского общества Нижневартовского района» и устанавливает порядок предоставления из бюджета района субсидий социально ориентированным некоммерческим организациям, не являющимся государственными (муниципальными) учреждениями (далее-социально ориентированным НКО).</w:t>
      </w:r>
    </w:p>
    <w:p w14:paraId="319E1BE2" w14:textId="77777777" w:rsidR="008E0D22" w:rsidRPr="00D956BF" w:rsidRDefault="008E0D22" w:rsidP="005F642B">
      <w:pPr>
        <w:ind w:firstLine="708"/>
        <w:jc w:val="both"/>
      </w:pPr>
      <w:r w:rsidRPr="00D956BF">
        <w:t xml:space="preserve">1.2. Порядок определяет цель, объем и условия предоставления субсидий из бюджета Нижневартовского района социально ориентированным НКО. </w:t>
      </w:r>
    </w:p>
    <w:p w14:paraId="19A0781C" w14:textId="77777777" w:rsidR="008E0D22" w:rsidRPr="00D956BF" w:rsidRDefault="008E0D22" w:rsidP="005F642B">
      <w:pPr>
        <w:ind w:firstLine="708"/>
        <w:jc w:val="both"/>
      </w:pPr>
      <w:r w:rsidRPr="00D956BF">
        <w:t>1.3. Настоящий Порядок устанавливает:</w:t>
      </w:r>
    </w:p>
    <w:p w14:paraId="3C2C76D4" w14:textId="77777777" w:rsidR="008E0D22" w:rsidRPr="00D956BF" w:rsidRDefault="008E0D22" w:rsidP="005F642B">
      <w:pPr>
        <w:ind w:firstLine="708"/>
        <w:jc w:val="both"/>
      </w:pPr>
      <w:r w:rsidRPr="00D956BF">
        <w:t>1.3.1. Общие положения о предоставлении субсидии.</w:t>
      </w:r>
    </w:p>
    <w:p w14:paraId="10D786C0" w14:textId="77777777" w:rsidR="008E0D22" w:rsidRPr="00D956BF" w:rsidRDefault="008E0D22" w:rsidP="005F642B">
      <w:pPr>
        <w:ind w:firstLine="708"/>
        <w:jc w:val="both"/>
      </w:pPr>
      <w:r w:rsidRPr="00D956BF">
        <w:t>1.3.2. Порядок проведения отбора получателей субсидий для предоставления субсидий.</w:t>
      </w:r>
    </w:p>
    <w:p w14:paraId="37591E29" w14:textId="77777777" w:rsidR="008E0D22" w:rsidRPr="00D956BF" w:rsidRDefault="008E0D22" w:rsidP="005F642B">
      <w:pPr>
        <w:ind w:firstLine="708"/>
        <w:jc w:val="both"/>
      </w:pPr>
      <w:r w:rsidRPr="00D956BF">
        <w:t>1.3.3. Условия и порядок предоставления субсидий.</w:t>
      </w:r>
    </w:p>
    <w:p w14:paraId="70E6DD63" w14:textId="77777777" w:rsidR="008E0D22" w:rsidRPr="00D956BF" w:rsidRDefault="008E0D22" w:rsidP="005F642B">
      <w:pPr>
        <w:ind w:firstLine="708"/>
        <w:jc w:val="both"/>
      </w:pPr>
      <w:r w:rsidRPr="00D956BF">
        <w:t>1.3.4. Требования к отчетности.</w:t>
      </w:r>
    </w:p>
    <w:p w14:paraId="63C81EA4" w14:textId="77777777" w:rsidR="008E0D22" w:rsidRPr="00D956BF" w:rsidRDefault="008E0D22" w:rsidP="005F642B">
      <w:pPr>
        <w:ind w:firstLine="708"/>
        <w:jc w:val="both"/>
      </w:pPr>
      <w:r w:rsidRPr="00D956BF">
        <w:t>1.3.5.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14:paraId="0F4C6734" w14:textId="77777777" w:rsidR="008E0D22" w:rsidRPr="00D956BF" w:rsidRDefault="008E0D22" w:rsidP="005F642B">
      <w:pPr>
        <w:ind w:firstLine="708"/>
        <w:jc w:val="both"/>
      </w:pPr>
      <w:r w:rsidRPr="00D956BF">
        <w:t>1.4. Для целей настоящего Порядка используются следующие понятия:</w:t>
      </w:r>
    </w:p>
    <w:p w14:paraId="011FDF68" w14:textId="77777777" w:rsidR="008E0D22" w:rsidRPr="00D956BF" w:rsidRDefault="008E0D22" w:rsidP="005F642B">
      <w:pPr>
        <w:ind w:firstLine="708"/>
        <w:jc w:val="both"/>
      </w:pPr>
      <w:r w:rsidRPr="00D956BF">
        <w:t xml:space="preserve">1.4.1. Понятие «социально-ориентированная некоммерческая организация» соответствует понятию, установленному Федеральным законом от 12.01.1996 </w:t>
      </w:r>
      <w:hyperlink r:id="rId13"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w:t>
      </w:r>
    </w:p>
    <w:p w14:paraId="3ECA3E05" w14:textId="77777777" w:rsidR="008E0D22" w:rsidRPr="00D956BF" w:rsidRDefault="008E0D22" w:rsidP="005F642B">
      <w:pPr>
        <w:ind w:firstLine="708"/>
        <w:jc w:val="both"/>
      </w:pPr>
      <w:r w:rsidRPr="00D956BF">
        <w:lastRenderedPageBreak/>
        <w:t>1.4.2. Участник запроса предложений -некоммерческая организация, зарегистрированная в Ханты-Мансийском автономном округе-Югре и осуществляющая деятельность на территории Нижневартовского района, не являющаяся государственным (муниципальным) учреждением, подавшая заявку на участие в отборе в течение установленного срока, соответствующую требованиям настоящего Порядка  и зарегистрированную комиссией, до момента принятия решения комиссии о допуске заявки на независимую экспертизу (далее-участник).</w:t>
      </w:r>
    </w:p>
    <w:p w14:paraId="6FBA2A38" w14:textId="77777777" w:rsidR="008E0D22" w:rsidRPr="00D956BF" w:rsidRDefault="008E0D22" w:rsidP="005F642B">
      <w:pPr>
        <w:ind w:firstLine="708"/>
        <w:jc w:val="both"/>
      </w:pPr>
      <w:r w:rsidRPr="00D956BF">
        <w:t xml:space="preserve">1.4.3. Комиссия по определению объема предоставления субсидий из бюджета района социально ориентированным НКО (далее-Комиссия) –коллегиальный орган, уполномоченный на рассмотрение заявок, принятие решения о соответствии или о несоответствии получателя субсидии требованиям настоящего Порядка. </w:t>
      </w:r>
    </w:p>
    <w:p w14:paraId="53F29AEE" w14:textId="77777777" w:rsidR="008E0D22" w:rsidRPr="00D956BF" w:rsidRDefault="008E0D22" w:rsidP="005F642B">
      <w:pPr>
        <w:ind w:firstLine="708"/>
        <w:jc w:val="both"/>
      </w:pPr>
      <w:r w:rsidRPr="00D956BF">
        <w:t>1.4.4. Субсидия-денежные средства, предоставляемые из бюджета района на безвозмездной и безвозвратной основе социально ориентированным НКО (далее-Субсидия).</w:t>
      </w:r>
    </w:p>
    <w:p w14:paraId="1D2E8E94" w14:textId="77777777" w:rsidR="008E0D22" w:rsidRPr="00D956BF" w:rsidRDefault="008E0D22" w:rsidP="005F642B">
      <w:pPr>
        <w:ind w:firstLine="708"/>
        <w:jc w:val="both"/>
      </w:pPr>
      <w:r w:rsidRPr="00D956BF">
        <w:t>1.4.5. Проект-комплекс взаимосвязанных мероприятий, направленных на решение социально значимых задач на территории района по направлению, указанному в пункте 2.6 настоящего Порядка (далее-Проект).</w:t>
      </w:r>
    </w:p>
    <w:p w14:paraId="1E208FBF" w14:textId="77777777" w:rsidR="008E0D22" w:rsidRPr="00D956BF" w:rsidRDefault="008E0D22" w:rsidP="005F642B">
      <w:pPr>
        <w:ind w:firstLine="708"/>
        <w:jc w:val="both"/>
      </w:pPr>
      <w:r w:rsidRPr="00D956BF">
        <w:t>1.5. Целью предоставления субсидии является поддержка социально ориентированных НКО при условии реализации ими мероприятий (программ), направленных на решение социально значимых задач на территории Нижневартовского района и развития гражданского общества.</w:t>
      </w:r>
    </w:p>
    <w:p w14:paraId="62374CE7" w14:textId="77777777" w:rsidR="008E0D22" w:rsidRPr="00D956BF" w:rsidRDefault="008E0D22" w:rsidP="005F642B">
      <w:pPr>
        <w:ind w:firstLine="708"/>
        <w:jc w:val="both"/>
      </w:pPr>
      <w:r w:rsidRPr="00D956BF">
        <w:t>1.6. Главным распорядителем средств бюджета района является администрация района, представляемая управлением общественных связей и информационной политики администрации района,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(далее-Уполномоченный орган).</w:t>
      </w:r>
    </w:p>
    <w:p w14:paraId="7E8E34CC" w14:textId="77777777" w:rsidR="008E0D22" w:rsidRPr="00D956BF" w:rsidRDefault="008E0D22" w:rsidP="005F642B">
      <w:pPr>
        <w:ind w:firstLine="708"/>
        <w:jc w:val="both"/>
      </w:pPr>
      <w:r w:rsidRPr="00D956BF">
        <w:t>Финансирование осуществляется за счет средств бюджета района в пределах утвержденных бюджетных ассигнований, предусмотренных решением Думы района о бюджете района на соответствующий финансовый год, в соответствии со сводной бюджетной росписью.</w:t>
      </w:r>
    </w:p>
    <w:p w14:paraId="308C721E" w14:textId="77777777" w:rsidR="008E0D22" w:rsidRPr="00D956BF" w:rsidRDefault="008E0D22" w:rsidP="005F642B">
      <w:pPr>
        <w:ind w:firstLine="708"/>
        <w:jc w:val="both"/>
      </w:pPr>
      <w:r w:rsidRPr="00D956BF">
        <w:t>1.6.1. Основными задачами Уполномоченного органа являются:</w:t>
      </w:r>
    </w:p>
    <w:p w14:paraId="1702B40E" w14:textId="77777777" w:rsidR="008E0D22" w:rsidRPr="00D956BF" w:rsidRDefault="008E0D22" w:rsidP="005F642B">
      <w:pPr>
        <w:jc w:val="both"/>
      </w:pPr>
      <w:r w:rsidRPr="00D956BF">
        <w:t>объявление запроса предложений;</w:t>
      </w:r>
    </w:p>
    <w:p w14:paraId="5DC237AE" w14:textId="77777777" w:rsidR="008E0D22" w:rsidRPr="00D956BF" w:rsidRDefault="008E0D22" w:rsidP="005F642B">
      <w:pPr>
        <w:ind w:firstLine="708"/>
        <w:jc w:val="both"/>
      </w:pPr>
      <w:r w:rsidRPr="00D956BF">
        <w:t>размещение на едином портале, а также на официальном веб-сайте администрации района (</w:t>
      </w:r>
      <w:hyperlink r:id="rId14" w:history="1">
        <w:r w:rsidRPr="00D956BF">
          <w:rPr>
            <w:lang w:val="en-US"/>
          </w:rPr>
          <w:t>www</w:t>
        </w:r>
        <w:r w:rsidRPr="00D956BF">
          <w:t>.</w:t>
        </w:r>
        <w:r w:rsidRPr="00D956BF">
          <w:rPr>
            <w:lang w:val="en-US"/>
          </w:rPr>
          <w:t>nvraion</w:t>
        </w:r>
        <w:r w:rsidRPr="00D956BF">
          <w:t>.</w:t>
        </w:r>
        <w:r w:rsidRPr="00D956BF">
          <w:rPr>
            <w:lang w:val="en-US"/>
          </w:rPr>
          <w:t>ru</w:t>
        </w:r>
      </w:hyperlink>
      <w:r w:rsidRPr="00D956BF">
        <w:t>), а также в информационной системе Грантгубернатора.рф объявления о проведении запроса предложений;</w:t>
      </w:r>
    </w:p>
    <w:p w14:paraId="48B8498D" w14:textId="77777777" w:rsidR="008E0D22" w:rsidRPr="00D956BF" w:rsidRDefault="008E0D22" w:rsidP="005F642B">
      <w:pPr>
        <w:ind w:firstLine="708"/>
        <w:jc w:val="both"/>
      </w:pPr>
      <w:r w:rsidRPr="00D956BF">
        <w:t>организация консультирования по вопросам подготовки заявок на участие в запросе предложений;</w:t>
      </w:r>
    </w:p>
    <w:p w14:paraId="60EA71AC" w14:textId="77777777" w:rsidR="008E0D22" w:rsidRPr="00D956BF" w:rsidRDefault="008E0D22" w:rsidP="005F642B">
      <w:pPr>
        <w:ind w:firstLine="708"/>
        <w:jc w:val="both"/>
      </w:pPr>
      <w:r w:rsidRPr="00D956BF">
        <w:t>прием заявок участников запроса предложений с приложенными документами на участие в отборе;</w:t>
      </w:r>
    </w:p>
    <w:p w14:paraId="1D17D051" w14:textId="77777777" w:rsidR="008E0D22" w:rsidRPr="00D956BF" w:rsidRDefault="008E0D22" w:rsidP="005F642B">
      <w:pPr>
        <w:ind w:firstLine="708"/>
        <w:jc w:val="both"/>
      </w:pPr>
      <w:r w:rsidRPr="00D956BF">
        <w:t>запрос о предоставлении сведений об организации, содержащихся в Едином государственном реестре юридических лиц, и о задолженности организации по уплате налогов, сборов, пеней в бюджеты бюджетной системы;</w:t>
      </w:r>
    </w:p>
    <w:p w14:paraId="359F7E6E" w14:textId="77777777" w:rsidR="008E0D22" w:rsidRPr="00D956BF" w:rsidRDefault="008E0D22" w:rsidP="005F642B">
      <w:pPr>
        <w:ind w:firstLine="708"/>
        <w:jc w:val="both"/>
      </w:pPr>
      <w:r w:rsidRPr="00D956BF">
        <w:lastRenderedPageBreak/>
        <w:t>запрос в адрес отдела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района об отсутствии задолженности перед бюджетом района по арендной плате за пользование муниципальным имуществом и земельными ресурсами;</w:t>
      </w:r>
    </w:p>
    <w:p w14:paraId="42C214FB" w14:textId="77777777" w:rsidR="008E0D22" w:rsidRPr="00D956BF" w:rsidRDefault="008E0D22" w:rsidP="005F642B">
      <w:pPr>
        <w:ind w:firstLine="708"/>
        <w:jc w:val="both"/>
      </w:pPr>
      <w:r w:rsidRPr="00D956BF">
        <w:t>обеспечение сохранности поданных заявок на участие в запросе предложений;</w:t>
      </w:r>
    </w:p>
    <w:p w14:paraId="2AABC4EA" w14:textId="77777777" w:rsidR="008E0D22" w:rsidRPr="00D956BF" w:rsidRDefault="008E0D22" w:rsidP="005F642B">
      <w:pPr>
        <w:jc w:val="both"/>
      </w:pPr>
      <w:r w:rsidRPr="00D956BF">
        <w:t xml:space="preserve">регистрация поступивших заявок и сообщение участнику запроса предложений регистрационного номера заявки; </w:t>
      </w:r>
    </w:p>
    <w:p w14:paraId="1AAE15C8" w14:textId="77777777" w:rsidR="008E0D22" w:rsidRPr="00D956BF" w:rsidRDefault="008E0D22" w:rsidP="005F642B">
      <w:pPr>
        <w:ind w:firstLine="708"/>
        <w:jc w:val="both"/>
      </w:pPr>
      <w:r w:rsidRPr="00D956BF">
        <w:t>организация работы Комиссии;</w:t>
      </w:r>
    </w:p>
    <w:p w14:paraId="23866C28" w14:textId="77777777" w:rsidR="008E0D22" w:rsidRPr="00D956BF" w:rsidRDefault="008E0D22" w:rsidP="005F642B">
      <w:pPr>
        <w:ind w:firstLine="708"/>
        <w:jc w:val="both"/>
      </w:pPr>
      <w:r w:rsidRPr="00D956BF">
        <w:t>документальное оформление итогов заседания Комиссии (подготовке протокола);</w:t>
      </w:r>
    </w:p>
    <w:p w14:paraId="76EFED7B" w14:textId="77777777" w:rsidR="008E0D22" w:rsidRPr="00D956BF" w:rsidRDefault="008E0D22" w:rsidP="005F642B">
      <w:pPr>
        <w:ind w:firstLine="708"/>
        <w:jc w:val="both"/>
      </w:pPr>
      <w:r w:rsidRPr="00D956BF">
        <w:t>уведомление всех участников запроса предложений о решении комиссии;</w:t>
      </w:r>
    </w:p>
    <w:p w14:paraId="6D76754D" w14:textId="77777777" w:rsidR="008E0D22" w:rsidRPr="00D956BF" w:rsidRDefault="008E0D22" w:rsidP="005F642B">
      <w:pPr>
        <w:ind w:firstLine="708"/>
        <w:jc w:val="both"/>
      </w:pPr>
      <w:r w:rsidRPr="00D956BF">
        <w:t>размещение на едином портале, на официальном веб-сайте администрации района (</w:t>
      </w:r>
      <w:hyperlink r:id="rId15" w:history="1">
        <w:r w:rsidRPr="00D956BF">
          <w:rPr>
            <w:lang w:val="en-US"/>
          </w:rPr>
          <w:t>www</w:t>
        </w:r>
        <w:r w:rsidRPr="00D956BF">
          <w:t>.</w:t>
        </w:r>
        <w:r w:rsidRPr="00D956BF">
          <w:rPr>
            <w:lang w:val="en-US"/>
          </w:rPr>
          <w:t>nvraion</w:t>
        </w:r>
        <w:r w:rsidRPr="00D956BF">
          <w:t>.</w:t>
        </w:r>
        <w:r w:rsidRPr="00D956BF">
          <w:rPr>
            <w:lang w:val="en-US"/>
          </w:rPr>
          <w:t>ru</w:t>
        </w:r>
      </w:hyperlink>
      <w:r w:rsidRPr="00D956BF">
        <w:t>), а также в информационной системе Грантгубернатора.рф информации о результатах запроса предложений.</w:t>
      </w:r>
    </w:p>
    <w:p w14:paraId="4761202A" w14:textId="77777777" w:rsidR="008E0D22" w:rsidRPr="00D956BF" w:rsidRDefault="008E0D22" w:rsidP="005F642B">
      <w:pPr>
        <w:ind w:firstLine="708"/>
        <w:jc w:val="both"/>
      </w:pPr>
      <w:r w:rsidRPr="00D956BF">
        <w:t>1.7. Категория получателей субсидий, имеющих право на получение субсидий:</w:t>
      </w:r>
    </w:p>
    <w:p w14:paraId="741BD295" w14:textId="77777777" w:rsidR="008E0D22" w:rsidRPr="00D956BF" w:rsidRDefault="008E0D22" w:rsidP="005F642B">
      <w:pPr>
        <w:jc w:val="both"/>
      </w:pPr>
      <w:r w:rsidRPr="00D956BF">
        <w:t xml:space="preserve">некоммерческие организации (основные направления деятельности социально ориентированной НКО в соответствии с учредительными документами должны соответствовать направлениям, предусмотренным статьей 31.1 Федерального закона от 12.01.1996 </w:t>
      </w:r>
      <w:hyperlink r:id="rId16"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w:t>
      </w:r>
    </w:p>
    <w:p w14:paraId="6A6A8A79" w14:textId="77777777" w:rsidR="008E0D22" w:rsidRPr="00D956BF" w:rsidRDefault="008E0D22" w:rsidP="005F642B">
      <w:pPr>
        <w:jc w:val="both"/>
      </w:pPr>
      <w:r w:rsidRPr="00D956BF">
        <w:t>общественные и религиозные организации (объединения, учреждения, общества, общины);</w:t>
      </w:r>
    </w:p>
    <w:p w14:paraId="144F36FA" w14:textId="77777777" w:rsidR="008E0D22" w:rsidRPr="00D956BF" w:rsidRDefault="008E0D22" w:rsidP="005F642B">
      <w:pPr>
        <w:ind w:firstLine="708"/>
        <w:jc w:val="both"/>
      </w:pPr>
      <w:r w:rsidRPr="00D956BF">
        <w:t>ассоциации, союзы, фонды.</w:t>
      </w:r>
    </w:p>
    <w:p w14:paraId="3DFCC154" w14:textId="77777777" w:rsidR="008E0D22" w:rsidRPr="00D956BF" w:rsidRDefault="008E0D22" w:rsidP="005F642B">
      <w:pPr>
        <w:ind w:firstLine="708"/>
        <w:jc w:val="both"/>
      </w:pPr>
      <w:r w:rsidRPr="00D956BF">
        <w:t xml:space="preserve">Национальные проекты (программы) за счет средств субсидий из бюджета района не реализуются. </w:t>
      </w:r>
    </w:p>
    <w:p w14:paraId="2491894F" w14:textId="77777777" w:rsidR="008E0D22" w:rsidRPr="00D956BF" w:rsidRDefault="008E0D22" w:rsidP="005F642B">
      <w:pPr>
        <w:ind w:firstLine="708"/>
        <w:jc w:val="both"/>
      </w:pPr>
      <w:r w:rsidRPr="00D956BF">
        <w:t xml:space="preserve">1.8. </w:t>
      </w:r>
      <w:r w:rsidRPr="00D956BF">
        <w:rPr>
          <w:lang w:eastAsia="ar-SA"/>
        </w:rPr>
        <w:t xml:space="preserve">Получатель субсидии определяется по итогам проведения отбора среди </w:t>
      </w:r>
      <w:r w:rsidRPr="00D956BF">
        <w:t>некоммерческих организаций, зарегистрированных в установленном законом порядке и осуществляющих свою деятельность на территории Нижневартовского района, исходя из наилучших условий достижения результатов, в целях достижения которых предоставляется субсидия.</w:t>
      </w:r>
    </w:p>
    <w:p w14:paraId="1E2B9595" w14:textId="77777777" w:rsidR="005F642B" w:rsidRPr="00D956BF" w:rsidRDefault="008E0D22" w:rsidP="005F642B">
      <w:pPr>
        <w:ind w:firstLine="708"/>
        <w:jc w:val="both"/>
      </w:pPr>
      <w:r w:rsidRPr="00D956BF">
        <w:t>1.9. Критерии отбора получателей субсидий, имеющих право на получение субсидий:</w:t>
      </w:r>
      <w:r w:rsidR="005F642B" w:rsidRPr="00D956BF">
        <w:t xml:space="preserve"> </w:t>
      </w:r>
    </w:p>
    <w:p w14:paraId="7C836239" w14:textId="724A0EED" w:rsidR="008E0D22" w:rsidRPr="00D956BF" w:rsidRDefault="008E0D22" w:rsidP="005F642B">
      <w:pPr>
        <w:ind w:firstLine="708"/>
        <w:jc w:val="both"/>
      </w:pPr>
      <w:r w:rsidRPr="00D956BF">
        <w:t xml:space="preserve">основные направления деятельности социально ориентированной НКО в соответствии с учредительными документами должны соответствовать направлениям, предусмотренным статьей 31.1 Федерального закона от 12.01.1996 </w:t>
      </w:r>
      <w:hyperlink r:id="rId17"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 xml:space="preserve"> и установленным пунктом 2.6 настоящего Порядка;</w:t>
      </w:r>
    </w:p>
    <w:p w14:paraId="05FDC504" w14:textId="77777777" w:rsidR="008E0D22" w:rsidRPr="00D956BF" w:rsidRDefault="008E0D22" w:rsidP="005F642B">
      <w:pPr>
        <w:jc w:val="both"/>
      </w:pPr>
      <w:r w:rsidRPr="00D956BF">
        <w:t>актуальность и социальная значимость проблемы, изложенной в общественно значимом Проекте;</w:t>
      </w:r>
    </w:p>
    <w:p w14:paraId="737BD310" w14:textId="77777777" w:rsidR="008E0D22" w:rsidRPr="00D956BF" w:rsidRDefault="008E0D22" w:rsidP="005F642B">
      <w:pPr>
        <w:ind w:firstLine="708"/>
        <w:jc w:val="both"/>
      </w:pPr>
      <w:r w:rsidRPr="00D956BF">
        <w:t>реалистичность Проекта (способность привлечь в необходимом объеме специалистов и добровольцев для реализации мероприятий Проекта, а также наличие опыта выполнения в прошлом мероприятий, аналогичных по содержанию и объему мероприятиям, заявляемым в Проекте);</w:t>
      </w:r>
    </w:p>
    <w:p w14:paraId="705CF7E2" w14:textId="77777777" w:rsidR="008E0D22" w:rsidRPr="00D956BF" w:rsidRDefault="008E0D22" w:rsidP="005F642B">
      <w:pPr>
        <w:ind w:firstLine="708"/>
        <w:jc w:val="both"/>
      </w:pPr>
      <w:r w:rsidRPr="00D956BF">
        <w:t>обоснованность Проекта (соответствие запрашиваемых средств целям и мероприятиям Проекта, наличие необходимых обоснований, расчетов, логики и взаимоувязки предлагаемых мероприятий);</w:t>
      </w:r>
    </w:p>
    <w:p w14:paraId="399E88AC" w14:textId="77777777" w:rsidR="008E0D22" w:rsidRPr="00D956BF" w:rsidRDefault="008E0D22" w:rsidP="005F642B">
      <w:pPr>
        <w:ind w:firstLine="708"/>
        <w:jc w:val="both"/>
      </w:pPr>
      <w:r w:rsidRPr="00D956BF">
        <w:lastRenderedPageBreak/>
        <w:t>финансово-экономическая целесообразность (соотношение затрат на реализацию Проекта и предполагаемого эффекта от его реализации, наличие необходимых ресурсов, достаточность финансовых средств для реализации мероприятий и достижения целей Проекта);</w:t>
      </w:r>
    </w:p>
    <w:p w14:paraId="11EDF3CC" w14:textId="77777777" w:rsidR="008E0D22" w:rsidRPr="00D956BF" w:rsidRDefault="008E0D22" w:rsidP="005F642B">
      <w:pPr>
        <w:ind w:firstLine="708"/>
        <w:jc w:val="both"/>
      </w:pPr>
      <w:r w:rsidRPr="00D956BF">
        <w:t>результативность и социальная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 количество людей, на которых распространяется Проект).</w:t>
      </w:r>
    </w:p>
    <w:p w14:paraId="70AE8D42" w14:textId="77777777" w:rsidR="008E0D22" w:rsidRPr="00D956BF" w:rsidRDefault="008E0D22" w:rsidP="005F642B">
      <w:pPr>
        <w:ind w:firstLine="708"/>
        <w:jc w:val="both"/>
      </w:pPr>
      <w:r w:rsidRPr="00D956BF">
        <w:t>1.9.1. В отношении проектов, направленных на охрану окружающей среды и защиты животных в сфере обращения с животными без владельцев, предусмотрены дополнительные критерии отбора данных проектов:</w:t>
      </w:r>
    </w:p>
    <w:p w14:paraId="5F0F65BD" w14:textId="77777777" w:rsidR="008E0D22" w:rsidRPr="00D956BF" w:rsidRDefault="008E0D22" w:rsidP="005F642B">
      <w:pPr>
        <w:ind w:firstLine="708"/>
        <w:jc w:val="both"/>
        <w:rPr>
          <w:rFonts w:eastAsia="Calibri"/>
          <w:lang w:eastAsia="en-US"/>
        </w:rPr>
      </w:pPr>
      <w:r w:rsidRPr="00D956BF">
        <w:rPr>
          <w:rFonts w:eastAsia="Calibri"/>
          <w:lang w:eastAsia="en-US"/>
        </w:rPr>
        <w:t>целевая аудитория, на которую направлено действие проекта, граждане автономного округа независимо от возраста (школьники, студенты, старшее поколение, пенсионеры);</w:t>
      </w:r>
    </w:p>
    <w:p w14:paraId="6CBEDC4C" w14:textId="7C8AE8CE" w:rsidR="008E0D22" w:rsidRPr="00D956BF" w:rsidRDefault="008E0D22" w:rsidP="005F642B">
      <w:pPr>
        <w:ind w:firstLine="708"/>
        <w:jc w:val="both"/>
        <w:rPr>
          <w:rFonts w:eastAsia="Calibri"/>
          <w:lang w:eastAsia="en-US"/>
        </w:rPr>
      </w:pPr>
      <w:r w:rsidRPr="00D956BF">
        <w:rPr>
          <w:rFonts w:eastAsia="Calibri"/>
          <w:lang w:eastAsia="en-US"/>
        </w:rPr>
        <w:t>распространение и использование информационных материалов (листовки, презентации и прочее), пропагандирующих соблюдение норм и правил содержания и выгула домашних животных, ответственное и гуманное отношение к животным, стерилизацию домашних животных (собак и кошек) во избежание неконтролируемого размножения животных, которые могут стать животными без владельцев;</w:t>
      </w:r>
    </w:p>
    <w:p w14:paraId="71164B3D" w14:textId="77777777" w:rsidR="008E0D22" w:rsidRPr="00D956BF" w:rsidRDefault="008E0D22" w:rsidP="005F642B">
      <w:pPr>
        <w:ind w:firstLine="708"/>
        <w:jc w:val="both"/>
        <w:rPr>
          <w:rFonts w:eastAsia="Arial Unicode MS"/>
        </w:rPr>
      </w:pPr>
      <w:r w:rsidRPr="00D956BF">
        <w:rPr>
          <w:rFonts w:eastAsia="Arial Unicode MS"/>
        </w:rPr>
        <w:t>эффективность внедрения проекта и его долгосрочное влияние на развитие культурного и ответственного отношения к животным человека и общества в целом.</w:t>
      </w:r>
    </w:p>
    <w:p w14:paraId="7F515845" w14:textId="77777777" w:rsidR="008E0D22" w:rsidRPr="00D956BF" w:rsidRDefault="008E0D22" w:rsidP="005F642B">
      <w:pPr>
        <w:ind w:firstLine="708"/>
        <w:jc w:val="both"/>
        <w:rPr>
          <w:rFonts w:eastAsia="Arial Unicode MS"/>
        </w:rPr>
      </w:pPr>
      <w:r w:rsidRPr="00D956BF">
        <w:rPr>
          <w:rFonts w:eastAsia="Arial Unicode MS"/>
        </w:rP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(далее-единый портал) при формировании проекта решения о бюджете района на очередной финансовый год и плановый период (проекта решения о внесении изменений в него) (при наличии технической возможности).</w:t>
      </w:r>
    </w:p>
    <w:p w14:paraId="6EB44BAB" w14:textId="77777777" w:rsidR="008E0D22" w:rsidRPr="00D956BF" w:rsidRDefault="008E0D22" w:rsidP="005F642B">
      <w:pPr>
        <w:jc w:val="both"/>
      </w:pPr>
    </w:p>
    <w:p w14:paraId="15C7E206" w14:textId="77777777" w:rsidR="008E0D22" w:rsidRPr="00D956BF" w:rsidRDefault="008E0D22" w:rsidP="005F642B">
      <w:pPr>
        <w:jc w:val="center"/>
        <w:rPr>
          <w:b/>
        </w:rPr>
      </w:pPr>
      <w:r w:rsidRPr="00D956BF">
        <w:rPr>
          <w:b/>
        </w:rPr>
        <w:t>II. Порядок проведения отбора получателей субсидии</w:t>
      </w:r>
    </w:p>
    <w:p w14:paraId="3036C03F" w14:textId="77777777" w:rsidR="008E0D22" w:rsidRPr="00D956BF" w:rsidRDefault="008E0D22" w:rsidP="005F642B">
      <w:pPr>
        <w:jc w:val="center"/>
        <w:rPr>
          <w:b/>
        </w:rPr>
      </w:pPr>
    </w:p>
    <w:p w14:paraId="3F79EFFA" w14:textId="77777777" w:rsidR="008E0D22" w:rsidRPr="00D956BF" w:rsidRDefault="008E0D22" w:rsidP="005F642B">
      <w:pPr>
        <w:ind w:firstLine="708"/>
        <w:jc w:val="both"/>
      </w:pPr>
      <w:r w:rsidRPr="00D956BF">
        <w:t>2.1. Способом проведения отбора является запрос предложений.</w:t>
      </w:r>
    </w:p>
    <w:p w14:paraId="21269FF3" w14:textId="77777777" w:rsidR="008E0D22" w:rsidRPr="00D956BF" w:rsidRDefault="008E0D22" w:rsidP="005F642B">
      <w:pPr>
        <w:ind w:firstLine="708"/>
        <w:jc w:val="both"/>
        <w:rPr>
          <w:rFonts w:eastAsia="Calibri"/>
          <w:lang w:eastAsia="en-US"/>
        </w:rPr>
      </w:pPr>
      <w:r w:rsidRPr="00D956BF">
        <w:t>2.2. Управление размещает объявление на официальном веб-сайте администрации района (</w:t>
      </w:r>
      <w:hyperlink r:id="rId18" w:history="1">
        <w:r w:rsidRPr="00D956BF">
          <w:rPr>
            <w:lang w:val="en-US"/>
          </w:rPr>
          <w:t>www</w:t>
        </w:r>
        <w:r w:rsidRPr="00D956BF">
          <w:t>.</w:t>
        </w:r>
        <w:r w:rsidRPr="00D956BF">
          <w:rPr>
            <w:lang w:val="en-US"/>
          </w:rPr>
          <w:t>nvraion</w:t>
        </w:r>
        <w:r w:rsidRPr="00D956BF">
          <w:t>.</w:t>
        </w:r>
        <w:r w:rsidRPr="00D956BF">
          <w:rPr>
            <w:lang w:val="en-US"/>
          </w:rPr>
          <w:t>ru</w:t>
        </w:r>
      </w:hyperlink>
      <w:r w:rsidRPr="00D956BF">
        <w:t>), в информационной-телекоммуникационной сети Интернет, едином портале (при наличии технической возможности), а также в информационной системе Грантгубернатора.рф о проведении отбора в срок не позднее 5 рабочих дней после выхода постановления администрации района о приеме заявок на предоставление субсидии из бюджета района.</w:t>
      </w:r>
    </w:p>
    <w:p w14:paraId="4F092D9A" w14:textId="77777777" w:rsidR="008E0D22" w:rsidRPr="00D956BF" w:rsidRDefault="008E0D22" w:rsidP="005F642B">
      <w:pPr>
        <w:ind w:firstLine="708"/>
        <w:jc w:val="both"/>
      </w:pPr>
      <w:r w:rsidRPr="00D956BF">
        <w:t>2.3. Объявление о проведении запроса предложений должно содержать:</w:t>
      </w:r>
    </w:p>
    <w:p w14:paraId="2E273D58" w14:textId="77777777" w:rsidR="008E0D22" w:rsidRPr="00D956BF" w:rsidRDefault="008E0D22" w:rsidP="005F642B">
      <w:pPr>
        <w:ind w:firstLine="708"/>
        <w:jc w:val="both"/>
      </w:pPr>
      <w:r w:rsidRPr="00D956BF">
        <w:t>информацию о сроках проведения запроса предложений (даты и времени начала (окончания) подачи (приема) предложений (заявок) участников запроса предложений), которые не могут быть ранее 10-го календарного дня, следующего за днем размещения объявления о проведении отбора запроса предложений;</w:t>
      </w:r>
    </w:p>
    <w:p w14:paraId="083C6778" w14:textId="77777777" w:rsidR="008E0D22" w:rsidRPr="00D956BF" w:rsidRDefault="008E0D22" w:rsidP="006A4594">
      <w:pPr>
        <w:ind w:firstLine="708"/>
        <w:jc w:val="both"/>
      </w:pPr>
      <w:r w:rsidRPr="00D956BF">
        <w:t>наименование, место нахождения, почтовый адрес, адреса электронной почты, контактный номер телефона Уполномоченного органа;</w:t>
      </w:r>
    </w:p>
    <w:p w14:paraId="105A2BFB" w14:textId="77777777" w:rsidR="008E0D22" w:rsidRPr="00D956BF" w:rsidRDefault="008E0D22" w:rsidP="006A4594">
      <w:pPr>
        <w:ind w:firstLine="708"/>
        <w:jc w:val="both"/>
      </w:pPr>
      <w:r w:rsidRPr="00D956BF">
        <w:t>цель предоставления субсидии;</w:t>
      </w:r>
    </w:p>
    <w:p w14:paraId="6E55F74D" w14:textId="77777777" w:rsidR="008E0D22" w:rsidRPr="00D956BF" w:rsidRDefault="008E0D22" w:rsidP="006A4594">
      <w:pPr>
        <w:ind w:firstLine="708"/>
        <w:jc w:val="both"/>
      </w:pPr>
      <w:r w:rsidRPr="00D956BF">
        <w:t>результаты предоставления субсидий в соответствии с пунктом 3.5 Порядка;</w:t>
      </w:r>
    </w:p>
    <w:p w14:paraId="72FD2ADF" w14:textId="77777777" w:rsidR="008E0D22" w:rsidRPr="00D956BF" w:rsidRDefault="008E0D22" w:rsidP="006A4594">
      <w:pPr>
        <w:ind w:firstLine="708"/>
        <w:jc w:val="both"/>
      </w:pPr>
      <w:r w:rsidRPr="00D956BF">
        <w:lastRenderedPageBreak/>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7562AE69" w14:textId="77777777" w:rsidR="008E0D22" w:rsidRPr="00D956BF" w:rsidRDefault="008E0D22" w:rsidP="006A4594">
      <w:pPr>
        <w:ind w:firstLine="708"/>
        <w:jc w:val="both"/>
      </w:pPr>
      <w:r w:rsidRPr="00D956BF">
        <w:t>требования к участникам запроса предложений и перечень документов, представляемых участниками запроса предложений в соответствии с пунктами 2.4, 2.5 Порядка;</w:t>
      </w:r>
    </w:p>
    <w:p w14:paraId="65C9E6A8" w14:textId="01827F8F" w:rsidR="008E0D22" w:rsidRPr="00D956BF" w:rsidRDefault="008E0D22" w:rsidP="006A4594">
      <w:pPr>
        <w:ind w:firstLine="708"/>
        <w:jc w:val="both"/>
      </w:pPr>
      <w:r w:rsidRPr="00D956BF">
        <w:t>порядок подачи заявок участниками запроса предложений и требования, предъявляемые к форме и содержанию заявок, подаваемых участниками запроса предложений</w:t>
      </w:r>
      <w:r w:rsidR="006A4594" w:rsidRPr="00D956BF">
        <w:t>, в соответствии с приложением 2</w:t>
      </w:r>
      <w:r w:rsidRPr="00D956BF">
        <w:t xml:space="preserve"> к Порядку, на реализацию социально значимых проектов на территории района;</w:t>
      </w:r>
    </w:p>
    <w:p w14:paraId="0DA2A642" w14:textId="77777777" w:rsidR="008E0D22" w:rsidRPr="00D956BF" w:rsidRDefault="008E0D22" w:rsidP="006A4594">
      <w:pPr>
        <w:ind w:firstLine="708"/>
        <w:jc w:val="both"/>
      </w:pPr>
      <w:r w:rsidRPr="00D956BF">
        <w:t>порядок отзыва заявок участников запроса предложений, порядок возврата предложений заявок участников запроса предложений, определяющего в том числе основания для возврата заявок участников запроса предложений, порядка внесения изменений в заявки участников запроса предложений в соответствии с пунктами 2.18, 2.19 Порядка;</w:t>
      </w:r>
    </w:p>
    <w:p w14:paraId="33D0E2AE" w14:textId="39A516F2" w:rsidR="008E0D22" w:rsidRPr="00D956BF" w:rsidRDefault="008E0D22" w:rsidP="006A4594">
      <w:pPr>
        <w:ind w:firstLine="708"/>
        <w:jc w:val="both"/>
      </w:pPr>
      <w:r w:rsidRPr="00D956BF">
        <w:t>правила рассмотрения и оценки заявок участников запроса предложений в соответствии с пунктами 2.11–2.13, 2.15–2.18 Порядка;</w:t>
      </w:r>
    </w:p>
    <w:p w14:paraId="6F950998" w14:textId="77777777" w:rsidR="008E0D22" w:rsidRPr="00D956BF" w:rsidRDefault="008E0D22" w:rsidP="006A4594">
      <w:pPr>
        <w:ind w:firstLine="708"/>
        <w:jc w:val="both"/>
      </w:pPr>
      <w:r w:rsidRPr="00D956BF">
        <w:t>порядок предоставления участникам запроса предложений разъяснений положений объявления о проведении запроса предложений, даты начала и окончания срока такого предоставления;</w:t>
      </w:r>
    </w:p>
    <w:p w14:paraId="439E0AFF" w14:textId="77777777" w:rsidR="008E0D22" w:rsidRPr="00D956BF" w:rsidRDefault="008E0D22" w:rsidP="006A4594">
      <w:pPr>
        <w:ind w:firstLine="708"/>
        <w:jc w:val="both"/>
      </w:pPr>
      <w:r w:rsidRPr="00D956BF">
        <w:t>срок, в течение которого победитель запроса предложений должен подписать договор о предоставлении субсидии (далее-договор);</w:t>
      </w:r>
    </w:p>
    <w:p w14:paraId="2118BF5E" w14:textId="7B764845" w:rsidR="008E0D22" w:rsidRPr="00D956BF" w:rsidRDefault="008E0D22" w:rsidP="006A4594">
      <w:pPr>
        <w:ind w:firstLine="708"/>
        <w:jc w:val="both"/>
      </w:pPr>
      <w:r w:rsidRPr="00D956BF">
        <w:t>условия признания победителя запроса предложений уклонившимся от заключения договора;</w:t>
      </w:r>
    </w:p>
    <w:p w14:paraId="4D722DBF" w14:textId="77777777" w:rsidR="008E0D22" w:rsidRPr="00D956BF" w:rsidRDefault="008E0D22" w:rsidP="006A4594">
      <w:pPr>
        <w:ind w:firstLine="708"/>
        <w:jc w:val="both"/>
      </w:pPr>
      <w:r w:rsidRPr="00D956BF">
        <w:t>дату размещения результатов запроса предложений</w:t>
      </w:r>
      <w:r w:rsidRPr="00D956BF">
        <w:rPr>
          <w:lang w:eastAsia="ar-SA"/>
        </w:rPr>
        <w:t xml:space="preserve"> на</w:t>
      </w:r>
      <w:r w:rsidRPr="00D956BF">
        <w:t xml:space="preserve"> официальном веб-сайте администрации района в сети Интернет, которая не может быть позднее 14-го календарного дня, следующего за днем определения победителя запроса предложений; </w:t>
      </w:r>
    </w:p>
    <w:p w14:paraId="3051E5DC" w14:textId="77777777" w:rsidR="008E0D22" w:rsidRPr="00D956BF" w:rsidRDefault="008E0D22" w:rsidP="005F642B">
      <w:pPr>
        <w:jc w:val="both"/>
      </w:pPr>
      <w:r w:rsidRPr="00D956BF">
        <w:t>объем средств бюджета района, предусмотренных на предоставление субсидий (размер субсидий);</w:t>
      </w:r>
    </w:p>
    <w:p w14:paraId="50EBEADC" w14:textId="77777777" w:rsidR="008E0D22" w:rsidRPr="00D956BF" w:rsidRDefault="008E0D22" w:rsidP="006A4594">
      <w:pPr>
        <w:ind w:firstLine="708"/>
        <w:jc w:val="both"/>
      </w:pPr>
      <w:r w:rsidRPr="00D956BF">
        <w:t>иные необходимые сведения о запросе предложений.</w:t>
      </w:r>
    </w:p>
    <w:p w14:paraId="059DCDC5" w14:textId="77777777" w:rsidR="008E0D22" w:rsidRPr="00D956BF" w:rsidRDefault="008E0D22" w:rsidP="006A4594">
      <w:pPr>
        <w:ind w:firstLine="708"/>
        <w:jc w:val="both"/>
      </w:pPr>
      <w:r w:rsidRPr="00D956BF">
        <w:t>2.4. Для участия в отборе участнику необходимо представить в Уполномоченный орган следующие документы в электронном виде, на бумажном носителе или почтовым отправлением:</w:t>
      </w:r>
    </w:p>
    <w:p w14:paraId="11EBBBDC" w14:textId="77777777" w:rsidR="008E0D22" w:rsidRPr="00D956BF" w:rsidRDefault="008E0D22" w:rsidP="006A4594">
      <w:pPr>
        <w:ind w:firstLine="708"/>
        <w:jc w:val="both"/>
      </w:pPr>
      <w:r w:rsidRPr="00D956BF">
        <w:t>а) заявку на участие в отборе согласно приложению 1 к Порядку;</w:t>
      </w:r>
    </w:p>
    <w:p w14:paraId="1B92B0BB" w14:textId="77777777" w:rsidR="008E0D22" w:rsidRPr="00D956BF" w:rsidRDefault="008E0D22" w:rsidP="006A4594">
      <w:pPr>
        <w:ind w:firstLine="708"/>
        <w:jc w:val="both"/>
      </w:pPr>
      <w:r w:rsidRPr="00D956BF">
        <w:t>б) общественно значимый проект (1 экземпляр), включающий основные характеристики (цель проекта, задачи проекта, обоснование его значимости, методы и мероприятия по реализации проекта, ожидаемые результаты, краткое описание организационно-технических возможностей исполнения проекта, обоснование объема финансовой поддержки, необходимой для осуществления проекта (с приложением сметы расходов), сроки и этапы реализации проекта), оформленный в соответствии с требованиями согласно приложениям 2, 3, 4 к настоящему Порядку;</w:t>
      </w:r>
    </w:p>
    <w:p w14:paraId="6592A62F" w14:textId="77777777" w:rsidR="008E0D22" w:rsidRPr="00D956BF" w:rsidRDefault="008E0D22" w:rsidP="006A4594">
      <w:pPr>
        <w:ind w:firstLine="708"/>
        <w:jc w:val="both"/>
      </w:pPr>
      <w:r w:rsidRPr="00D956BF">
        <w:t>в) копии учредительных документов (устав со всеми изменениями), заверенные печатью (при наличии) и подписью руководителя некоммерческой организации или уполномоченного лица;</w:t>
      </w:r>
    </w:p>
    <w:p w14:paraId="45FE5861" w14:textId="77777777" w:rsidR="008E0D22" w:rsidRPr="00D956BF" w:rsidRDefault="008E0D22" w:rsidP="006A4594">
      <w:pPr>
        <w:ind w:firstLine="708"/>
        <w:jc w:val="both"/>
      </w:pPr>
      <w:r w:rsidRPr="00D956BF">
        <w:lastRenderedPageBreak/>
        <w:t>г) реквизиты расчетного или корреспондентского счетов, открытых получателям субсидий в учреждениях Центрального банка Российской Федерации или кредитных организациях.</w:t>
      </w:r>
    </w:p>
    <w:p w14:paraId="49914C04" w14:textId="77777777" w:rsidR="008E0D22" w:rsidRPr="00D956BF" w:rsidRDefault="008E0D22" w:rsidP="006A4594">
      <w:pPr>
        <w:ind w:firstLine="708"/>
        <w:jc w:val="both"/>
      </w:pPr>
      <w:r w:rsidRPr="00D956BF">
        <w:t>д) копии документов, подтверждающих полномочия руководителя либо уполномоченного лица;</w:t>
      </w:r>
    </w:p>
    <w:p w14:paraId="661E19EE" w14:textId="77777777" w:rsidR="008E0D22" w:rsidRPr="00D956BF" w:rsidRDefault="008E0D22" w:rsidP="006A4594">
      <w:pPr>
        <w:ind w:firstLine="708"/>
        <w:jc w:val="both"/>
      </w:pPr>
      <w:r w:rsidRPr="00D956BF">
        <w:t>е) согласие на размещение информации о некоммерческой организации, подавшей заявку на получение субсидии в информационно-телекоммуникационной сети Интернет.</w:t>
      </w:r>
    </w:p>
    <w:p w14:paraId="2BD5AF8E" w14:textId="77777777" w:rsidR="008E0D22" w:rsidRPr="00D956BF" w:rsidRDefault="008E0D22" w:rsidP="006A4594">
      <w:pPr>
        <w:ind w:firstLine="708"/>
        <w:jc w:val="both"/>
      </w:pPr>
      <w:r w:rsidRPr="00D956BF">
        <w:t>Копии документов, приложенных к заявке на участие в отборе, заверяются руководителем участника отбора или уполномоченным лицом участника отбора с проставлением печати (при наличии) и предоставляются в Уполномоченный орган:</w:t>
      </w:r>
    </w:p>
    <w:p w14:paraId="3FBCAA3C" w14:textId="77777777" w:rsidR="008E0D22" w:rsidRPr="00D956BF" w:rsidRDefault="008E0D22" w:rsidP="006A4594">
      <w:pPr>
        <w:ind w:firstLine="708"/>
        <w:jc w:val="both"/>
      </w:pPr>
      <w:r w:rsidRPr="00D956BF">
        <w:t xml:space="preserve">в электронной форме по адресу электронной почты: </w:t>
      </w:r>
      <w:hyperlink r:id="rId19" w:history="1">
        <w:r w:rsidRPr="00D956BF">
          <w:rPr>
            <w:lang w:val="en-US"/>
          </w:rPr>
          <w:t>Soc</w:t>
        </w:r>
        <w:r w:rsidRPr="00D956BF">
          <w:t>@</w:t>
        </w:r>
        <w:r w:rsidRPr="00D956BF">
          <w:rPr>
            <w:lang w:val="en-US"/>
          </w:rPr>
          <w:t>NVraion</w:t>
        </w:r>
        <w:r w:rsidRPr="00D956BF">
          <w:t>.</w:t>
        </w:r>
        <w:r w:rsidRPr="00D956BF">
          <w:rPr>
            <w:lang w:val="en-US"/>
          </w:rPr>
          <w:t>ru</w:t>
        </w:r>
      </w:hyperlink>
      <w:r w:rsidRPr="00D956BF">
        <w:t>;</w:t>
      </w:r>
    </w:p>
    <w:p w14:paraId="43DB9CDC" w14:textId="77777777" w:rsidR="008E0D22" w:rsidRPr="00D956BF" w:rsidRDefault="008E0D22" w:rsidP="006A4594">
      <w:pPr>
        <w:ind w:firstLine="708"/>
        <w:jc w:val="both"/>
      </w:pPr>
      <w:r w:rsidRPr="00D956BF">
        <w:t>на бумажном носителе по адресу: ул. Ленина, д. 6, каб. 415, г. Нижневартовск;</w:t>
      </w:r>
    </w:p>
    <w:p w14:paraId="5B1D6E53" w14:textId="77777777" w:rsidR="008E0D22" w:rsidRPr="00D956BF" w:rsidRDefault="008E0D22" w:rsidP="006A4594">
      <w:pPr>
        <w:ind w:firstLine="708"/>
        <w:jc w:val="both"/>
      </w:pPr>
      <w:r w:rsidRPr="00D956BF">
        <w:t>почтовым отправлением: 628006, Тюменская область, Ханты-Мансийский автономный округ-Югра, г. Нижневартовск, ул. Ленина, д. 6, каб. 415.</w:t>
      </w:r>
    </w:p>
    <w:p w14:paraId="6D7421E2" w14:textId="03BF7A67" w:rsidR="008E0D22" w:rsidRPr="00D956BF" w:rsidRDefault="008E0D22" w:rsidP="006A4594">
      <w:pPr>
        <w:ind w:firstLine="708"/>
        <w:jc w:val="both"/>
      </w:pPr>
      <w:r w:rsidRPr="00D956BF">
        <w:t>Участник отбора несет ответственность за подлинность и достоверность сведений, указанных в представленных документах.</w:t>
      </w:r>
    </w:p>
    <w:p w14:paraId="1B44BFCF" w14:textId="77777777" w:rsidR="008E0D22" w:rsidRPr="00D956BF" w:rsidRDefault="008E0D22" w:rsidP="006A4594">
      <w:pPr>
        <w:ind w:firstLine="708"/>
        <w:jc w:val="both"/>
      </w:pPr>
      <w:r w:rsidRPr="00D956BF">
        <w:t>2.5. Участник запроса предложений на 1 число месяца, предшествующего месяцу, в котором планируется проведение отбора, должен соответствовать следующим требованиям:</w:t>
      </w:r>
    </w:p>
    <w:p w14:paraId="377F2079" w14:textId="77777777" w:rsidR="008E0D22" w:rsidRPr="00D956BF" w:rsidRDefault="008E0D22" w:rsidP="006A4594">
      <w:pPr>
        <w:ind w:firstLine="708"/>
        <w:jc w:val="both"/>
      </w:pPr>
      <w:r w:rsidRPr="00D956BF">
        <w:t>у участника запроса предложений 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иная просроченная задолженность перед бюджетом района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30D853F" w14:textId="77777777" w:rsidR="008E0D22" w:rsidRPr="00D956BF" w:rsidRDefault="008E0D22" w:rsidP="006A4594">
      <w:pPr>
        <w:ind w:firstLine="708"/>
        <w:jc w:val="both"/>
      </w:pPr>
      <w:r w:rsidRPr="00D956BF">
        <w:t>участники запроса предложений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58BD79B5" w14:textId="77777777" w:rsidR="008E0D22" w:rsidRPr="00D956BF" w:rsidRDefault="008E0D22" w:rsidP="006A4594">
      <w:pPr>
        <w:ind w:firstLine="708"/>
        <w:jc w:val="both"/>
      </w:pPr>
      <w:r w:rsidRPr="00D956B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запроса предложений, являющегося юридическим лицом, об индивидуальном предпринимателе и о физическом лице-производителе товаров, работ, услуг, являющихся участниками запроса предложений;</w:t>
      </w:r>
    </w:p>
    <w:p w14:paraId="77F2FAF4" w14:textId="77777777" w:rsidR="008E0D22" w:rsidRPr="00D956BF" w:rsidRDefault="008E0D22" w:rsidP="006A4594">
      <w:pPr>
        <w:ind w:firstLine="708"/>
        <w:jc w:val="both"/>
      </w:pPr>
      <w:r w:rsidRPr="00D956BF">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history="1">
        <w:r w:rsidRPr="00D956BF">
          <w:t>перечень</w:t>
        </w:r>
      </w:hyperlink>
      <w:r w:rsidRPr="00D956BF">
        <w:t xml:space="preserve"> государств и территорий, используемых для промежуточного (офшорного) владения </w:t>
      </w:r>
      <w:r w:rsidRPr="00D956BF">
        <w:lastRenderedPageBreak/>
        <w:t>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F92598D" w14:textId="77777777" w:rsidR="008E0D22" w:rsidRPr="00D956BF" w:rsidRDefault="008E0D22" w:rsidP="006A4594">
      <w:pPr>
        <w:ind w:firstLine="708"/>
        <w:jc w:val="both"/>
      </w:pPr>
      <w:r w:rsidRPr="00D956BF">
        <w:t>участники запроса предложений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6C825A40" w14:textId="5AA670F6" w:rsidR="008E0D22" w:rsidRPr="00D956BF" w:rsidRDefault="008E0D22" w:rsidP="006A4594">
      <w:pPr>
        <w:ind w:firstLine="708"/>
        <w:jc w:val="both"/>
      </w:pPr>
      <w:r w:rsidRPr="00D956BF">
        <w:t xml:space="preserve">участник отбора не должен находиться в перечне организаций и физических лиц, в отношении которых имеются сведения об их причастности </w:t>
      </w:r>
      <w:r w:rsidR="006A4594" w:rsidRPr="00D956BF">
        <w:t>к экстремистке</w:t>
      </w:r>
      <w:r w:rsidRPr="00D956BF">
        <w:t xml:space="preserve">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0761227" w14:textId="63C7744B" w:rsidR="008E0D22" w:rsidRPr="00D956BF" w:rsidRDefault="008E0D22" w:rsidP="006A4594">
      <w:pPr>
        <w:ind w:firstLine="708"/>
        <w:jc w:val="both"/>
      </w:pPr>
      <w:r w:rsidRPr="00D956BF">
        <w:t>2.5.1 У участника отбора должна отсутствовать неисполненная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формирования соответствующей справки, полученной в налоговом органе не ранее даты размещения на сайте администрации района уведомления о проведении отбора.</w:t>
      </w:r>
    </w:p>
    <w:p w14:paraId="4CA3133F" w14:textId="77777777" w:rsidR="008E0D22" w:rsidRPr="00D956BF" w:rsidRDefault="008E0D22" w:rsidP="006A4594">
      <w:pPr>
        <w:ind w:firstLine="708"/>
        <w:jc w:val="both"/>
      </w:pPr>
      <w:r w:rsidRPr="00D956BF">
        <w:t>2.6. Проекты должны быть направлены на решение конкретных задач по одному из следующих направлений:</w:t>
      </w:r>
    </w:p>
    <w:p w14:paraId="272630C1" w14:textId="77777777" w:rsidR="008E0D22" w:rsidRPr="00D956BF" w:rsidRDefault="008E0D22" w:rsidP="006A4594">
      <w:pPr>
        <w:ind w:firstLine="708"/>
        <w:jc w:val="both"/>
      </w:pPr>
      <w:r w:rsidRPr="00D956BF">
        <w:t xml:space="preserve">а) в соответствии со </w:t>
      </w:r>
      <w:hyperlink r:id="rId21" w:history="1">
        <w:r w:rsidRPr="00D956BF">
          <w:t>статьей 31.1</w:t>
        </w:r>
      </w:hyperlink>
      <w:r w:rsidRPr="00D956BF">
        <w:t xml:space="preserve"> Федерального закона от 12.01.1996 </w:t>
      </w:r>
      <w:hyperlink r:id="rId22"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w:t>
      </w:r>
    </w:p>
    <w:p w14:paraId="7F292B62" w14:textId="77777777" w:rsidR="008E0D22" w:rsidRPr="00D956BF" w:rsidRDefault="008E0D22" w:rsidP="006A4594">
      <w:pPr>
        <w:ind w:firstLine="708"/>
        <w:jc w:val="both"/>
      </w:pPr>
      <w:r w:rsidRPr="00D956BF">
        <w:t>социальное обслуживание, социальная поддержка и защита граждан;</w:t>
      </w:r>
    </w:p>
    <w:p w14:paraId="6972558C" w14:textId="77777777" w:rsidR="008E0D22" w:rsidRPr="00D956BF" w:rsidRDefault="008E0D22" w:rsidP="006A4594">
      <w:pPr>
        <w:ind w:firstLine="708"/>
        <w:jc w:val="both"/>
      </w:pPr>
      <w:r w:rsidRPr="00D956BF">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6248BAF1" w14:textId="77777777" w:rsidR="008E0D22" w:rsidRPr="00D956BF" w:rsidRDefault="008E0D22" w:rsidP="005F642B">
      <w:pPr>
        <w:jc w:val="both"/>
      </w:pPr>
      <w:r w:rsidRPr="00D956BF">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1B389CA6" w14:textId="77777777" w:rsidR="008E0D22" w:rsidRPr="00D956BF" w:rsidRDefault="008E0D22" w:rsidP="006A4594">
      <w:pPr>
        <w:ind w:firstLine="708"/>
        <w:jc w:val="both"/>
      </w:pPr>
      <w:r w:rsidRPr="00D956BF">
        <w:t>охрана окружающей среды и защита животных;</w:t>
      </w:r>
    </w:p>
    <w:p w14:paraId="65DE51C3" w14:textId="77777777" w:rsidR="008E0D22" w:rsidRPr="00D956BF" w:rsidRDefault="008E0D22" w:rsidP="006A4594">
      <w:pPr>
        <w:ind w:left="708"/>
        <w:jc w:val="both"/>
      </w:pPr>
      <w:r w:rsidRPr="00D956BF">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мест захоронений;</w:t>
      </w:r>
    </w:p>
    <w:p w14:paraId="1CF38E4B" w14:textId="77777777" w:rsidR="008E0D22" w:rsidRPr="00D956BF" w:rsidRDefault="008E0D22" w:rsidP="006A4594">
      <w:pPr>
        <w:ind w:firstLine="708"/>
        <w:jc w:val="both"/>
      </w:pPr>
      <w:r w:rsidRPr="00D956BF">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46A68EAA" w14:textId="77777777" w:rsidR="008E0D22" w:rsidRPr="00D956BF" w:rsidRDefault="008E0D22" w:rsidP="006A4594">
      <w:pPr>
        <w:ind w:firstLine="708"/>
        <w:jc w:val="both"/>
      </w:pPr>
      <w:r w:rsidRPr="00D956BF">
        <w:t>профилактика социально опасных форм поведения граждан;</w:t>
      </w:r>
    </w:p>
    <w:p w14:paraId="7EBBEB2B" w14:textId="77777777" w:rsidR="008E0D22" w:rsidRPr="00D956BF" w:rsidRDefault="008E0D22" w:rsidP="006A4594">
      <w:pPr>
        <w:ind w:firstLine="708"/>
        <w:jc w:val="both"/>
      </w:pPr>
      <w:r w:rsidRPr="00D956BF">
        <w:lastRenderedPageBreak/>
        <w:t>благотворительная деятельность, а также деятельность в области содействия благотворительности и добровольчества;</w:t>
      </w:r>
    </w:p>
    <w:p w14:paraId="0A39C18B" w14:textId="77777777" w:rsidR="008E0D22" w:rsidRPr="00D956BF" w:rsidRDefault="008E0D22" w:rsidP="006A4594">
      <w:pPr>
        <w:ind w:firstLine="708"/>
        <w:jc w:val="both"/>
      </w:pPr>
      <w:r w:rsidRPr="00D956BF">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64C29AC8" w14:textId="77777777" w:rsidR="008E0D22" w:rsidRPr="00D956BF" w:rsidRDefault="008E0D22" w:rsidP="006A4594">
      <w:pPr>
        <w:ind w:firstLine="708"/>
        <w:jc w:val="both"/>
      </w:pPr>
      <w:r w:rsidRPr="00D956BF">
        <w:t>формирование в обществе нетерпимости к коррупционному поведению;</w:t>
      </w:r>
    </w:p>
    <w:p w14:paraId="18B8C7B8" w14:textId="77777777" w:rsidR="008E0D22" w:rsidRPr="00D956BF" w:rsidRDefault="008E0D22" w:rsidP="006A4594">
      <w:pPr>
        <w:ind w:firstLine="708"/>
        <w:jc w:val="both"/>
      </w:pPr>
      <w:r w:rsidRPr="00D956BF">
        <w:t>развитие межнационального сотрудничества, сохранение и защита самобытности, культуры, языков и традиций народов Российской Федерации;</w:t>
      </w:r>
    </w:p>
    <w:p w14:paraId="03D2A840" w14:textId="77777777" w:rsidR="008E0D22" w:rsidRPr="00D956BF" w:rsidRDefault="008E0D22" w:rsidP="006A4594">
      <w:pPr>
        <w:ind w:firstLine="708"/>
        <w:jc w:val="both"/>
      </w:pPr>
      <w:r w:rsidRPr="00D956BF">
        <w:t>деятельность в сфере патриотического, в том числе военно-патриотического, воспитания граждан Российской Федерации;</w:t>
      </w:r>
    </w:p>
    <w:p w14:paraId="438D60E3" w14:textId="77777777" w:rsidR="008E0D22" w:rsidRPr="00D956BF" w:rsidRDefault="008E0D22" w:rsidP="006A4594">
      <w:pPr>
        <w:ind w:firstLine="708"/>
        <w:jc w:val="both"/>
      </w:pPr>
      <w:r w:rsidRPr="00D956BF">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21CAC2CD" w14:textId="77777777" w:rsidR="008E0D22" w:rsidRPr="00D956BF" w:rsidRDefault="008E0D22" w:rsidP="006A4594">
      <w:pPr>
        <w:ind w:firstLine="708"/>
        <w:jc w:val="both"/>
      </w:pPr>
      <w:r w:rsidRPr="00D956BF">
        <w:t>участие в профилактике и (или) тушении пожаров и проведении аварийно-спасательных работ;</w:t>
      </w:r>
    </w:p>
    <w:p w14:paraId="7AA0003F" w14:textId="77777777" w:rsidR="008E0D22" w:rsidRPr="00D956BF" w:rsidRDefault="008E0D22" w:rsidP="006A4594">
      <w:pPr>
        <w:ind w:firstLine="708"/>
        <w:jc w:val="both"/>
      </w:pPr>
      <w:r w:rsidRPr="00D956BF">
        <w:t>социальная и культурная адаптация и интеграция мигрантов;</w:t>
      </w:r>
    </w:p>
    <w:p w14:paraId="67365F8E" w14:textId="77777777" w:rsidR="008E0D22" w:rsidRPr="00D956BF" w:rsidRDefault="008E0D22" w:rsidP="006A4594">
      <w:pPr>
        <w:ind w:firstLine="708"/>
        <w:jc w:val="both"/>
      </w:pPr>
      <w:r w:rsidRPr="00D956BF">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2BFCAF5E" w14:textId="77777777" w:rsidR="008E0D22" w:rsidRPr="00D956BF" w:rsidRDefault="008E0D22" w:rsidP="006A4594">
      <w:pPr>
        <w:ind w:firstLine="708"/>
        <w:jc w:val="both"/>
      </w:pPr>
      <w:r w:rsidRPr="00D956BF">
        <w:t>содействие повышению мобильности трудовых ресурсов;</w:t>
      </w:r>
    </w:p>
    <w:p w14:paraId="17E06864" w14:textId="77777777" w:rsidR="008E0D22" w:rsidRPr="00D956BF" w:rsidRDefault="008E0D22" w:rsidP="006A4594">
      <w:pPr>
        <w:ind w:firstLine="708"/>
        <w:jc w:val="both"/>
      </w:pPr>
      <w:r w:rsidRPr="00D956BF">
        <w:t>увековечение памяти жертв политических репрессий;</w:t>
      </w:r>
    </w:p>
    <w:p w14:paraId="1711837F" w14:textId="77777777" w:rsidR="008E0D22" w:rsidRPr="00D956BF" w:rsidRDefault="008E0D22" w:rsidP="006A4594">
      <w:pPr>
        <w:ind w:firstLine="708"/>
        <w:jc w:val="both"/>
      </w:pPr>
      <w:r w:rsidRPr="00D956BF">
        <w:t>б) дополнительно на:</w:t>
      </w:r>
    </w:p>
    <w:p w14:paraId="15EE5756" w14:textId="77777777" w:rsidR="008E0D22" w:rsidRPr="00D956BF" w:rsidRDefault="008E0D22" w:rsidP="006A4594">
      <w:pPr>
        <w:ind w:firstLine="708"/>
        <w:jc w:val="both"/>
      </w:pPr>
      <w:r w:rsidRPr="00D956BF">
        <w:t>организацию работы с детьми и молодежью;</w:t>
      </w:r>
    </w:p>
    <w:p w14:paraId="73993A8F" w14:textId="77777777" w:rsidR="008E0D22" w:rsidRPr="00D956BF" w:rsidRDefault="008E0D22" w:rsidP="006A4594">
      <w:pPr>
        <w:ind w:firstLine="708"/>
        <w:jc w:val="both"/>
      </w:pPr>
      <w:r w:rsidRPr="00D956BF">
        <w:t>деятельность в области военно-патриотического воспитания детей и молодежи, допризывной подготовки молодежи;</w:t>
      </w:r>
    </w:p>
    <w:p w14:paraId="58686241" w14:textId="77777777" w:rsidR="008E0D22" w:rsidRPr="00D956BF" w:rsidRDefault="008E0D22" w:rsidP="006A4594">
      <w:pPr>
        <w:ind w:firstLine="708"/>
        <w:jc w:val="both"/>
      </w:pPr>
      <w:r w:rsidRPr="00D956BF">
        <w:t>деятельность в области сохранения и развития традиционных образов жизни, хозяйственной деятельности и культуры коренных малочисленных народов Севера;</w:t>
      </w:r>
    </w:p>
    <w:p w14:paraId="378E3D71" w14:textId="77777777" w:rsidR="008E0D22" w:rsidRPr="00D956BF" w:rsidRDefault="008E0D22" w:rsidP="006A4594">
      <w:pPr>
        <w:ind w:firstLine="708"/>
        <w:jc w:val="both"/>
      </w:pPr>
      <w:r w:rsidRPr="00D956BF">
        <w:t>деятельность в области сохранения и возрождения исторических, культурных и духовных традиций народов Российской Федерации;</w:t>
      </w:r>
    </w:p>
    <w:p w14:paraId="66D7EC1E" w14:textId="77777777" w:rsidR="008E0D22" w:rsidRPr="00D956BF" w:rsidRDefault="008E0D22" w:rsidP="006A4594">
      <w:pPr>
        <w:ind w:firstLine="708"/>
        <w:jc w:val="both"/>
      </w:pPr>
      <w:r w:rsidRPr="00D956BF">
        <w:t>защиту семьи, детства, материнства и отцовства, сохранение традиционных семейных ценностей;</w:t>
      </w:r>
    </w:p>
    <w:p w14:paraId="048A3376" w14:textId="77777777" w:rsidR="008E0D22" w:rsidRPr="00D956BF" w:rsidRDefault="008E0D22" w:rsidP="006A4594">
      <w:pPr>
        <w:ind w:firstLine="708"/>
        <w:jc w:val="both"/>
      </w:pPr>
      <w:r w:rsidRPr="00D956BF">
        <w:t>содействие обеспечению занятости и трудоустройства населения;</w:t>
      </w:r>
    </w:p>
    <w:p w14:paraId="44E4F34F" w14:textId="77777777" w:rsidR="008E0D22" w:rsidRPr="00D956BF" w:rsidRDefault="008E0D22" w:rsidP="006A4594">
      <w:pPr>
        <w:ind w:firstLine="708"/>
        <w:jc w:val="both"/>
      </w:pPr>
      <w:r w:rsidRPr="00D956BF">
        <w:t>содействие охране правопорядка;</w:t>
      </w:r>
    </w:p>
    <w:p w14:paraId="1E56F571" w14:textId="77777777" w:rsidR="008E0D22" w:rsidRPr="00D956BF" w:rsidRDefault="008E0D22" w:rsidP="006A4594">
      <w:pPr>
        <w:ind w:firstLine="708"/>
        <w:jc w:val="both"/>
      </w:pPr>
      <w:r w:rsidRPr="00D956BF">
        <w:t>деятельность по организации внутреннего и въездного туризма.</w:t>
      </w:r>
    </w:p>
    <w:p w14:paraId="0912BE6E" w14:textId="77777777" w:rsidR="008E0D22" w:rsidRPr="00D956BF" w:rsidRDefault="008E0D22" w:rsidP="006A4594">
      <w:pPr>
        <w:ind w:firstLine="708"/>
        <w:jc w:val="both"/>
      </w:pPr>
      <w:r w:rsidRPr="00D956BF">
        <w:t>2.7. Требования, предъявляемые к форме и содержанию заявок, должны соответствовать приложению 1 к Порядку.</w:t>
      </w:r>
    </w:p>
    <w:p w14:paraId="2F20354A" w14:textId="77777777" w:rsidR="008E0D22" w:rsidRPr="00D956BF" w:rsidRDefault="008E0D22" w:rsidP="006A4594">
      <w:pPr>
        <w:ind w:firstLine="708"/>
        <w:jc w:val="both"/>
      </w:pPr>
      <w:r w:rsidRPr="00D956BF">
        <w:t>2.8. В запросе предложений не могут принимать участие завершенные проекты.</w:t>
      </w:r>
    </w:p>
    <w:p w14:paraId="01A91B9F" w14:textId="77777777" w:rsidR="008E0D22" w:rsidRPr="00D956BF" w:rsidRDefault="008E0D22" w:rsidP="006A4594">
      <w:pPr>
        <w:ind w:firstLine="708"/>
        <w:jc w:val="both"/>
      </w:pPr>
      <w:r w:rsidRPr="00D956BF">
        <w:t>2.9. Социально ориентированные НКО могут подать не более одной заявки, в составе которой может быть не более одного Проекта.</w:t>
      </w:r>
    </w:p>
    <w:p w14:paraId="4F955E08" w14:textId="77777777" w:rsidR="008E0D22" w:rsidRPr="00D956BF" w:rsidRDefault="008E0D22" w:rsidP="006A4594">
      <w:pPr>
        <w:ind w:firstLine="708"/>
        <w:jc w:val="both"/>
      </w:pPr>
      <w:r w:rsidRPr="00D956BF">
        <w:t xml:space="preserve">2.10. Уполномоченный орган осуществляет подготовку постановления администрации района о приеме заявок на предоставление субсидии из бюджета района. </w:t>
      </w:r>
      <w:r w:rsidRPr="00D956BF">
        <w:lastRenderedPageBreak/>
        <w:t xml:space="preserve">Прием заявок осуществляется в течение 10 (десяти) календарных дней со дня, указанного в постановлении администрации района в соответствии с пунктами 2.3, 2.11–2.19 Порядка; </w:t>
      </w:r>
    </w:p>
    <w:p w14:paraId="30452662" w14:textId="77777777" w:rsidR="008E0D22" w:rsidRPr="00D956BF" w:rsidRDefault="008E0D22" w:rsidP="006A4594">
      <w:pPr>
        <w:ind w:firstLine="708"/>
        <w:jc w:val="both"/>
      </w:pPr>
      <w:r w:rsidRPr="00D956BF">
        <w:t>2.11. Уполномоченный орган в срок не позднее 3 рабочих дней со дня поступления заявки самостоятельно запрашивает следующие документы:</w:t>
      </w:r>
    </w:p>
    <w:p w14:paraId="67DE5BDC" w14:textId="77777777" w:rsidR="008E0D22" w:rsidRPr="00D956BF" w:rsidRDefault="008E0D22" w:rsidP="006A4594">
      <w:pPr>
        <w:ind w:firstLine="708"/>
        <w:jc w:val="both"/>
      </w:pPr>
      <w:r w:rsidRPr="00D956BF">
        <w:t>направляет в налоговый орган по месту нахождения организации запросы о предоставлении сведений об организации, содержащихся в Едином государственном реестре юридических лиц (далее-ЕГРЮЛ), и о задолженности организации по уплате налогов, сборов, пеней в бюджеты бюджетной системы.</w:t>
      </w:r>
    </w:p>
    <w:p w14:paraId="5876F417" w14:textId="77777777" w:rsidR="008E0D22" w:rsidRPr="00D956BF" w:rsidRDefault="008E0D22" w:rsidP="006A4594">
      <w:pPr>
        <w:ind w:firstLine="708"/>
        <w:jc w:val="both"/>
      </w:pPr>
      <w:r w:rsidRPr="00D956BF">
        <w:t>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Уполномоченного органа доступа к единой системе межведомственного электронного взаимодействия-в форме документа на бумажном носителе с соблюдением норм законодательства Российской Федерации о защите персональных данных.</w:t>
      </w:r>
    </w:p>
    <w:p w14:paraId="667F0925" w14:textId="7A95ABA5" w:rsidR="008E0D22" w:rsidRPr="00D956BF" w:rsidRDefault="008E0D22" w:rsidP="006A4594">
      <w:pPr>
        <w:ind w:firstLine="708"/>
        <w:jc w:val="both"/>
      </w:pPr>
      <w:r w:rsidRPr="00D956BF">
        <w:t xml:space="preserve">Выписка из ЕГРЮЛ, заверенная налоговым органом по месту нахождения участника запроса предложений, и заключение налогового органа об отсутствии задолженности по уплате налогов, сборов, пеней в бюджеты бюджетной системы могут быть предоставлены участником запроса предложений по собственной инициативе; </w:t>
      </w:r>
    </w:p>
    <w:p w14:paraId="328EB4C6" w14:textId="77777777" w:rsidR="008E0D22" w:rsidRPr="00D956BF" w:rsidRDefault="008E0D22" w:rsidP="005F642B">
      <w:pPr>
        <w:jc w:val="both"/>
      </w:pPr>
      <w:r w:rsidRPr="00D956BF">
        <w:t xml:space="preserve">направляет в адрес отдела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района запрос об отсутствии задолженности перед бюджетом района по арендной плате за пользование муниципальным имуществом и земельными ресурсами. </w:t>
      </w:r>
    </w:p>
    <w:p w14:paraId="27B9CBB9" w14:textId="77777777" w:rsidR="008E0D22" w:rsidRPr="00D956BF" w:rsidRDefault="008E0D22" w:rsidP="006A4594">
      <w:pPr>
        <w:ind w:firstLine="708"/>
        <w:jc w:val="both"/>
      </w:pPr>
      <w:r w:rsidRPr="00D956BF">
        <w:t>Ответ на запрос в отдел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района предоставляется в течение 3 рабочих дней со дня регистрации запроса.</w:t>
      </w:r>
    </w:p>
    <w:p w14:paraId="1DC9501A" w14:textId="77777777" w:rsidR="008E0D22" w:rsidRPr="00D956BF" w:rsidRDefault="008E0D22" w:rsidP="006A4594">
      <w:pPr>
        <w:ind w:firstLine="708"/>
        <w:jc w:val="both"/>
      </w:pPr>
      <w:r w:rsidRPr="00D956BF">
        <w:t>Сведения, указанные в пункте 2.11, могут быть представлены заявителем самостоятельно, заверенные надлежащим образом. В этом случае Уполномоченный орган указанные документы не запрашивает.</w:t>
      </w:r>
    </w:p>
    <w:p w14:paraId="4F12AB65" w14:textId="77777777" w:rsidR="008E0D22" w:rsidRPr="00D956BF" w:rsidRDefault="008E0D22" w:rsidP="006A4594">
      <w:pPr>
        <w:ind w:firstLine="708"/>
        <w:jc w:val="both"/>
      </w:pPr>
      <w:r w:rsidRPr="00D956BF">
        <w:t>2.12. Уполномоченный орган готовит информацию о поступивших заявках для рассмотрения на заседании Комиссии.</w:t>
      </w:r>
    </w:p>
    <w:p w14:paraId="1A461324" w14:textId="77777777" w:rsidR="008E0D22" w:rsidRPr="00D956BF" w:rsidRDefault="008E0D22" w:rsidP="006A4594">
      <w:pPr>
        <w:ind w:firstLine="708"/>
        <w:jc w:val="both"/>
      </w:pPr>
      <w:r w:rsidRPr="00D956BF">
        <w:t>2.13. В течение 15 рабочих дней со дня окончания приема заявок Управление организует заседание Комиссии, согласно приложению 7 к Порядку, и в составе согласно приложению 6 к Порядку.</w:t>
      </w:r>
    </w:p>
    <w:p w14:paraId="0D591091" w14:textId="77777777" w:rsidR="008E0D22" w:rsidRPr="00D956BF" w:rsidRDefault="008E0D22" w:rsidP="006A4594">
      <w:pPr>
        <w:ind w:firstLine="708"/>
        <w:jc w:val="both"/>
      </w:pPr>
      <w:r w:rsidRPr="00D956BF">
        <w:t>Заседание Комиссии считается правомочным, если на нем присутствует не менее половины от общего числа ее членов согласно.</w:t>
      </w:r>
    </w:p>
    <w:p w14:paraId="2CDD3EE7" w14:textId="77777777" w:rsidR="008E0D22" w:rsidRPr="00D956BF" w:rsidRDefault="008E0D22" w:rsidP="006A4594">
      <w:pPr>
        <w:ind w:firstLine="708"/>
        <w:jc w:val="both"/>
      </w:pPr>
      <w:r w:rsidRPr="00D956BF">
        <w:t>2.14. Основными задачами Комиссии являются:</w:t>
      </w:r>
    </w:p>
    <w:p w14:paraId="3EC2EE8C" w14:textId="77777777" w:rsidR="008E0D22" w:rsidRPr="00D956BF" w:rsidRDefault="008E0D22" w:rsidP="005F642B">
      <w:pPr>
        <w:jc w:val="both"/>
      </w:pPr>
      <w:r w:rsidRPr="00D956BF">
        <w:t>экспертная оценка документов, поступивших от участников, претендующих на получение субсидии;</w:t>
      </w:r>
    </w:p>
    <w:p w14:paraId="57464767" w14:textId="77777777" w:rsidR="008E0D22" w:rsidRPr="00D956BF" w:rsidRDefault="008E0D22" w:rsidP="005F642B">
      <w:pPr>
        <w:jc w:val="both"/>
      </w:pPr>
      <w:r w:rsidRPr="00D956BF">
        <w:t>определение объема предоставления субсидии.</w:t>
      </w:r>
    </w:p>
    <w:p w14:paraId="5953C02C" w14:textId="77777777" w:rsidR="008E0D22" w:rsidRPr="00D956BF" w:rsidRDefault="008E0D22" w:rsidP="006A4594">
      <w:pPr>
        <w:ind w:firstLine="708"/>
        <w:jc w:val="both"/>
      </w:pPr>
      <w:r w:rsidRPr="00D956BF">
        <w:t xml:space="preserve">2.15. На заседании Комиссия рассматривает поступившие заявки о предоставлении субсидии с приложенными документами и принимает решение о соответствии </w:t>
      </w:r>
      <w:r w:rsidRPr="00D956BF">
        <w:lastRenderedPageBreak/>
        <w:t xml:space="preserve">или о несоответствии получателя субсидии требованиям, установленным в пункте 2.7 Порядка. </w:t>
      </w:r>
    </w:p>
    <w:p w14:paraId="7D004B98" w14:textId="77777777" w:rsidR="008E0D22" w:rsidRPr="00D956BF" w:rsidRDefault="008E0D22" w:rsidP="006A4594">
      <w:pPr>
        <w:ind w:firstLine="708"/>
        <w:jc w:val="both"/>
      </w:pPr>
      <w:r w:rsidRPr="00D956BF">
        <w:t>В случае принятия решения о соответствии получателя субсидии требованиям Порядка определяет размер субсидии по каждой заявке в пределах, установленных пунктами 2.7, 2.21 Порядка.</w:t>
      </w:r>
    </w:p>
    <w:p w14:paraId="0F6110D7" w14:textId="77777777" w:rsidR="008E0D22" w:rsidRPr="00D956BF" w:rsidRDefault="008E0D22" w:rsidP="006A4594">
      <w:pPr>
        <w:ind w:firstLine="708"/>
        <w:jc w:val="both"/>
      </w:pPr>
      <w:r w:rsidRPr="00D956BF">
        <w:t>2.16. Уполномоченный орган в течение 5 рабочих дней со дня принятия постановления администрации района о предоставлении субсидий из бюджета района социально ориентированным НКО уведомляет заявителей о результатах рассмотрения Комиссией поданных ими заявок, а также о необходимости представления в администрацию района уточненной сметы расходов на реализацию Проекта (в части объема финансовых средств) в случае предоставления субсидии в сумме меньше запрашиваемой, направив соответствующую информацию почтовым отправлением с уведомлением о вручении либо вручив лично.</w:t>
      </w:r>
    </w:p>
    <w:p w14:paraId="19CFBD15" w14:textId="3B4490A0" w:rsidR="008E0D22" w:rsidRPr="00D956BF" w:rsidRDefault="008E0D22" w:rsidP="006A4594">
      <w:pPr>
        <w:ind w:firstLine="708"/>
        <w:jc w:val="both"/>
      </w:pPr>
      <w:r w:rsidRPr="00D956BF">
        <w:t>2.17. Уполномоченный орган отклоняет заявку и направляет соответствующее уведомление получателю субсидии с указанием причины отклонения заявки в случае:</w:t>
      </w:r>
    </w:p>
    <w:p w14:paraId="72171BAC" w14:textId="77777777" w:rsidR="008E0D22" w:rsidRPr="00D956BF" w:rsidRDefault="008E0D22" w:rsidP="005F642B">
      <w:pPr>
        <w:jc w:val="both"/>
      </w:pPr>
      <w:r w:rsidRPr="00D956BF">
        <w:t>несоответствия заявки требованиям, определенным пунктами 1.9, 2.5 Порядка;</w:t>
      </w:r>
    </w:p>
    <w:p w14:paraId="7B8D9190" w14:textId="77777777" w:rsidR="008E0D22" w:rsidRPr="00D956BF" w:rsidRDefault="008E0D22" w:rsidP="005F642B">
      <w:pPr>
        <w:jc w:val="both"/>
      </w:pPr>
      <w:r w:rsidRPr="00D956BF">
        <w:t>несоответствия предложений, определенных пунктами 2.6, 2.7 Порядка, и документов, представленных участниками запроса предложений, установленных пунктом 2.4 Порядка;</w:t>
      </w:r>
    </w:p>
    <w:p w14:paraId="011639BA" w14:textId="77777777" w:rsidR="008E0D22" w:rsidRPr="00D956BF" w:rsidRDefault="008E0D22" w:rsidP="006A4594">
      <w:pPr>
        <w:ind w:firstLine="708"/>
        <w:jc w:val="both"/>
      </w:pPr>
      <w:r w:rsidRPr="00D956BF">
        <w:t>недостоверности представленной участником запроса предложений информации, в том числе информации о месте нахождения и адресе юридического лица;</w:t>
      </w:r>
    </w:p>
    <w:p w14:paraId="4CB14426" w14:textId="77777777" w:rsidR="008E0D22" w:rsidRPr="00D956BF" w:rsidRDefault="008E0D22" w:rsidP="005F642B">
      <w:pPr>
        <w:jc w:val="both"/>
      </w:pPr>
      <w:r w:rsidRPr="00D956BF">
        <w:t>подачи участником запроса предложений заявки после даты и (или) времени, определенных для подачи заявок;</w:t>
      </w:r>
    </w:p>
    <w:p w14:paraId="47904CC2" w14:textId="77777777" w:rsidR="008E0D22" w:rsidRPr="00D956BF" w:rsidRDefault="008E0D22" w:rsidP="006A4594">
      <w:pPr>
        <w:ind w:firstLine="708"/>
        <w:jc w:val="both"/>
      </w:pPr>
      <w:r w:rsidRPr="00D956BF">
        <w:t xml:space="preserve">представления на запрос предложений более одной заявки или более одного Проекта в составе одной заявки. </w:t>
      </w:r>
    </w:p>
    <w:p w14:paraId="05DD8373" w14:textId="77777777" w:rsidR="008E0D22" w:rsidRPr="00D956BF" w:rsidRDefault="008E0D22" w:rsidP="006A4594">
      <w:pPr>
        <w:ind w:firstLine="708"/>
        <w:jc w:val="both"/>
        <w:rPr>
          <w:rFonts w:eastAsia="Calibri"/>
        </w:rPr>
      </w:pPr>
      <w:r w:rsidRPr="00D956BF">
        <w:rPr>
          <w:rFonts w:eastAsia="Calibri"/>
        </w:rPr>
        <w:t xml:space="preserve">2.18. Участник отбора по письменному заявлению вправе отозвать свою заявку. Письменное заявлении об отзыве заявки представляется в Уполномоченный орган. В заявлении об отзыве участник отбора указывает причину отзыва заявки. Основанием для отзыва заявки может быть отказ участника отбора от участия в отборе или необходимость внесения изменений в заявку. Отзыв заявки для внесения последующих изменений в нее осуществляется не позднее 3 рабочих дней до дня окончания подачи участниками отбора заявок. Уполномоченный орган в день получения письменного заявления об отзыве заявки возвращает оригинал заявки участнику отбора. В случае возврата заявки участнику отбора для внесения в нее изменений и дополнений срок приема заявок на участие в отборе не продлевается. Вновь поданная заявка с учетом внесенных изменений регистрируется в порядке очередности как новая. </w:t>
      </w:r>
    </w:p>
    <w:p w14:paraId="1E088582" w14:textId="77777777" w:rsidR="008E0D22" w:rsidRPr="00D956BF" w:rsidRDefault="008E0D22" w:rsidP="006A4594">
      <w:pPr>
        <w:ind w:firstLine="708"/>
        <w:jc w:val="both"/>
      </w:pPr>
      <w:r w:rsidRPr="00D956BF">
        <w:t xml:space="preserve">2.19. В случае отсутствия заявок или в случае принятия решения об отклонении всех поступивших заявок отбор признается несостоявшимся, о чем оформляется соответствующий протокол Комиссии. </w:t>
      </w:r>
    </w:p>
    <w:p w14:paraId="47F67E94" w14:textId="77777777" w:rsidR="008E0D22" w:rsidRPr="00D956BF" w:rsidRDefault="008E0D22" w:rsidP="006A4594">
      <w:pPr>
        <w:ind w:firstLine="708"/>
        <w:jc w:val="both"/>
      </w:pPr>
      <w:r w:rsidRPr="00D956BF">
        <w:t>2.20. В случае поступления одной заявки и (или) допуска одной заявки Комиссией запрос предложений считается состоявшимся.</w:t>
      </w:r>
    </w:p>
    <w:p w14:paraId="27D280D8" w14:textId="77777777" w:rsidR="008E0D22" w:rsidRPr="00D956BF" w:rsidRDefault="008E0D22" w:rsidP="006A4594">
      <w:pPr>
        <w:ind w:firstLine="708"/>
        <w:jc w:val="both"/>
      </w:pPr>
      <w:r w:rsidRPr="00D956BF">
        <w:t>2.21. Размер субсидии определяется решением Комиссии и составляет 100% от сметы расходов, представленной в заявке социально ориентированной НКО, с учетом ограничений. Размер субсидии, предоставляемой одной социально ориентированной НКО, не может превышать 100 тыс. рублей.</w:t>
      </w:r>
    </w:p>
    <w:p w14:paraId="51A5A713" w14:textId="77777777" w:rsidR="008E0D22" w:rsidRPr="00D956BF" w:rsidRDefault="008E0D22" w:rsidP="006A4594">
      <w:pPr>
        <w:ind w:firstLine="708"/>
        <w:jc w:val="both"/>
      </w:pPr>
      <w:r w:rsidRPr="00D956BF">
        <w:lastRenderedPageBreak/>
        <w:t xml:space="preserve">2.22. Решение об определении получателей запроса предложений и размере субсидии, предоставляемой получателям запроса предложений, </w:t>
      </w:r>
      <w:r w:rsidRPr="00D956BF">
        <w:rPr>
          <w:rFonts w:eastAsia="Calibri"/>
        </w:rPr>
        <w:t>оформляется протоколом К</w:t>
      </w:r>
      <w:r w:rsidRPr="00D956BF">
        <w:t xml:space="preserve">омиссии и утверждается постановлением администрации района о </w:t>
      </w:r>
      <w:r w:rsidRPr="00D956BF">
        <w:rPr>
          <w:rFonts w:eastAsia="Calibri"/>
          <w:lang w:eastAsia="en-US"/>
        </w:rPr>
        <w:t xml:space="preserve">выплате денежных средств в виде субсидии участникам </w:t>
      </w:r>
      <w:r w:rsidRPr="00D956BF">
        <w:t>запроса предложений</w:t>
      </w:r>
      <w:r w:rsidRPr="00D956BF">
        <w:rPr>
          <w:rFonts w:eastAsia="Calibri"/>
          <w:lang w:eastAsia="en-US"/>
        </w:rPr>
        <w:t xml:space="preserve"> на реализацию проектов на территории Нижневартовского района</w:t>
      </w:r>
    </w:p>
    <w:p w14:paraId="5B075E1D" w14:textId="52C63CF5" w:rsidR="008E0D22" w:rsidRPr="00D956BF" w:rsidRDefault="008E0D22" w:rsidP="006A4594">
      <w:pPr>
        <w:ind w:firstLine="708"/>
        <w:jc w:val="both"/>
      </w:pPr>
      <w:r w:rsidRPr="00D956BF">
        <w:t xml:space="preserve">2.23. В соответствии с протоколом заседания Комиссии Уполномоченный орган в течение 10 (десяти) рабочих дней со дня заседания Комиссии готовит проект постановления администрации района о предоставлении субсидий из бюджета района социально ориентированным НКО. </w:t>
      </w:r>
    </w:p>
    <w:p w14:paraId="44B2730C" w14:textId="77777777" w:rsidR="008E0D22" w:rsidRPr="00D956BF" w:rsidRDefault="008E0D22" w:rsidP="006A4594">
      <w:pPr>
        <w:ind w:firstLine="708"/>
        <w:jc w:val="both"/>
      </w:pPr>
      <w:r w:rsidRPr="00D956BF">
        <w:t xml:space="preserve">2.24. Информация о результатах рассмотрения заявок и подведения итогов запроса предложений размещается </w:t>
      </w:r>
      <w:r w:rsidRPr="00D956BF">
        <w:rPr>
          <w:lang w:eastAsia="ar-SA"/>
        </w:rPr>
        <w:t>на</w:t>
      </w:r>
      <w:r w:rsidRPr="00D956BF">
        <w:t xml:space="preserve"> едином портале (при технической возможности), а также на официальном веб-сайте администрации района в сети Интернет, которая не может быть позднее 14-го календарного дня, следующего за днем определения победителя запроса предложений, и включает в себя:</w:t>
      </w:r>
    </w:p>
    <w:p w14:paraId="0CF47E83" w14:textId="77777777" w:rsidR="008E0D22" w:rsidRPr="00D956BF" w:rsidRDefault="008E0D22" w:rsidP="006A4594">
      <w:pPr>
        <w:ind w:firstLine="708"/>
        <w:jc w:val="both"/>
      </w:pPr>
      <w:r w:rsidRPr="00D956BF">
        <w:t>дату, время и место проведения рассмотрения заявок;</w:t>
      </w:r>
    </w:p>
    <w:p w14:paraId="1AA61154" w14:textId="77777777" w:rsidR="008E0D22" w:rsidRPr="00D956BF" w:rsidRDefault="008E0D22" w:rsidP="006A4594">
      <w:pPr>
        <w:ind w:firstLine="708"/>
        <w:jc w:val="both"/>
      </w:pPr>
      <w:r w:rsidRPr="00D956BF">
        <w:t>дату, время и место оценки заявок участников запроса предложений;</w:t>
      </w:r>
    </w:p>
    <w:p w14:paraId="6FF37DA8" w14:textId="77777777" w:rsidR="008E0D22" w:rsidRPr="00D956BF" w:rsidRDefault="008E0D22" w:rsidP="006A4594">
      <w:pPr>
        <w:ind w:firstLine="708"/>
        <w:jc w:val="both"/>
      </w:pPr>
      <w:r w:rsidRPr="00D956BF">
        <w:t>информацию об участниках запроса предложений, заявки которых были рассмотрены;</w:t>
      </w:r>
    </w:p>
    <w:p w14:paraId="6B28946F" w14:textId="77777777" w:rsidR="008E0D22" w:rsidRPr="00D956BF" w:rsidRDefault="008E0D22" w:rsidP="006A4594">
      <w:pPr>
        <w:ind w:firstLine="708"/>
        <w:jc w:val="both"/>
      </w:pPr>
      <w:r w:rsidRPr="00D956BF">
        <w:t>информацию об участниках запроса предложений,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0ED350A7" w14:textId="77777777" w:rsidR="008E0D22" w:rsidRPr="00D956BF" w:rsidRDefault="008E0D22" w:rsidP="006A4594">
      <w:pPr>
        <w:ind w:firstLine="708"/>
        <w:jc w:val="both"/>
      </w:pPr>
      <w:r w:rsidRPr="00D956BF">
        <w:t>протокол заседания Комиссии по форме;</w:t>
      </w:r>
    </w:p>
    <w:p w14:paraId="5BC9C08D" w14:textId="77777777" w:rsidR="008E0D22" w:rsidRPr="00D956BF" w:rsidRDefault="008E0D22" w:rsidP="006A4594">
      <w:pPr>
        <w:ind w:firstLine="708"/>
        <w:jc w:val="both"/>
      </w:pPr>
      <w:r w:rsidRPr="00D956BF">
        <w:t>наименование получателей субсидии, с которыми заключаются договоры, и размер предоставляемого ему субсидии.</w:t>
      </w:r>
    </w:p>
    <w:p w14:paraId="65ECCFAA" w14:textId="77777777" w:rsidR="008E0D22" w:rsidRPr="00D956BF" w:rsidRDefault="008E0D22" w:rsidP="005F642B">
      <w:pPr>
        <w:jc w:val="both"/>
      </w:pPr>
    </w:p>
    <w:p w14:paraId="48E7A2EB" w14:textId="77777777" w:rsidR="008E0D22" w:rsidRPr="00D956BF" w:rsidRDefault="008E0D22" w:rsidP="006A4594">
      <w:pPr>
        <w:jc w:val="center"/>
        <w:rPr>
          <w:b/>
        </w:rPr>
      </w:pPr>
      <w:r w:rsidRPr="00D956BF">
        <w:rPr>
          <w:b/>
        </w:rPr>
        <w:t>II</w:t>
      </w:r>
      <w:r w:rsidRPr="00D956BF">
        <w:rPr>
          <w:b/>
          <w:lang w:val="en-US"/>
        </w:rPr>
        <w:t>I</w:t>
      </w:r>
      <w:r w:rsidRPr="00D956BF">
        <w:rPr>
          <w:b/>
        </w:rPr>
        <w:t>. Условия и порядок предоставления субсидий</w:t>
      </w:r>
    </w:p>
    <w:p w14:paraId="7961FC5E" w14:textId="77777777" w:rsidR="008E0D22" w:rsidRPr="00D956BF" w:rsidRDefault="008E0D22" w:rsidP="006A4594">
      <w:pPr>
        <w:jc w:val="center"/>
        <w:rPr>
          <w:b/>
        </w:rPr>
      </w:pPr>
    </w:p>
    <w:p w14:paraId="3F1B8AAC" w14:textId="77777777" w:rsidR="008E0D22" w:rsidRPr="00D956BF" w:rsidRDefault="008E0D22" w:rsidP="006A4594">
      <w:pPr>
        <w:ind w:firstLine="708"/>
        <w:jc w:val="both"/>
      </w:pPr>
      <w:r w:rsidRPr="00D956BF">
        <w:t>3.1. Основаниями для отказа получателю субсидии в предоставлении субсидии являются:</w:t>
      </w:r>
    </w:p>
    <w:p w14:paraId="1EA3D150" w14:textId="77777777" w:rsidR="008E0D22" w:rsidRPr="00D956BF" w:rsidRDefault="008E0D22" w:rsidP="006A4594">
      <w:pPr>
        <w:ind w:firstLine="708"/>
        <w:jc w:val="both"/>
      </w:pPr>
      <w:r w:rsidRPr="00D956BF">
        <w:t>несоответствие проекта требованиям, определенным пунктом 1.9 Порядка,</w:t>
      </w:r>
    </w:p>
    <w:p w14:paraId="0CCF212E" w14:textId="77777777" w:rsidR="008E0D22" w:rsidRPr="00D956BF" w:rsidRDefault="008E0D22" w:rsidP="005F642B">
      <w:pPr>
        <w:jc w:val="both"/>
      </w:pPr>
      <w:r w:rsidRPr="00D956BF">
        <w:t>несоответствие участника запроса предложений требованиям пункта 2.5 Порядка и непредставление документов согласно пункту 2.4 Порядка;</w:t>
      </w:r>
    </w:p>
    <w:p w14:paraId="013887C7" w14:textId="77777777" w:rsidR="008E0D22" w:rsidRPr="00D956BF" w:rsidRDefault="008E0D22" w:rsidP="005F642B">
      <w:pPr>
        <w:jc w:val="both"/>
      </w:pPr>
      <w:r w:rsidRPr="00D956BF">
        <w:t>недостоверность представленной участником запроса предложений информации, установленной пунктом 2.4 Порядка, в том числе о месте нахождения и адресе юридического лица, или представление информации не в полном объеме;</w:t>
      </w:r>
    </w:p>
    <w:p w14:paraId="70BD9B42" w14:textId="77777777" w:rsidR="008E0D22" w:rsidRPr="00D956BF" w:rsidRDefault="008E0D22" w:rsidP="005F642B">
      <w:pPr>
        <w:jc w:val="both"/>
      </w:pPr>
      <w:r w:rsidRPr="00D956BF">
        <w:t>подача участником запроса предложений заявки после даты и (или) времени, определенных для подачи заявок;</w:t>
      </w:r>
    </w:p>
    <w:p w14:paraId="34FA1523" w14:textId="77777777" w:rsidR="008E0D22" w:rsidRPr="00D956BF" w:rsidRDefault="008E0D22" w:rsidP="005F642B">
      <w:pPr>
        <w:jc w:val="both"/>
      </w:pPr>
      <w:r w:rsidRPr="00D956BF">
        <w:t xml:space="preserve">представление участником запроса предложений более одной заявки или более одного Проекта в составе одной заявки. </w:t>
      </w:r>
    </w:p>
    <w:p w14:paraId="79099CC7" w14:textId="77777777" w:rsidR="008E0D22" w:rsidRPr="00D956BF" w:rsidRDefault="008E0D22" w:rsidP="006A4594">
      <w:pPr>
        <w:ind w:firstLine="708"/>
        <w:jc w:val="both"/>
      </w:pPr>
      <w:r w:rsidRPr="00D956BF">
        <w:t>3.2. Порядок и сроки рассмотрения документов определены пунктами 2.3, 2.13–2.20, 2.23, 2.24 Порядка.</w:t>
      </w:r>
    </w:p>
    <w:p w14:paraId="00D07FEC" w14:textId="77777777" w:rsidR="008E0D22" w:rsidRPr="00D956BF" w:rsidRDefault="008E0D22" w:rsidP="006A4594">
      <w:pPr>
        <w:ind w:firstLine="708"/>
        <w:jc w:val="both"/>
      </w:pPr>
      <w:r w:rsidRPr="00D956BF">
        <w:t>3.3. Максимальный размер предоставления субсидии предусмотрен в пункте 2.21 Порядка.</w:t>
      </w:r>
    </w:p>
    <w:p w14:paraId="59C83D80" w14:textId="77777777" w:rsidR="008E0D22" w:rsidRPr="00D956BF" w:rsidRDefault="008E0D22" w:rsidP="006A4594">
      <w:pPr>
        <w:ind w:firstLine="708"/>
        <w:jc w:val="both"/>
      </w:pPr>
      <w:r w:rsidRPr="00D956BF">
        <w:t>3.4. Условие и порядок заключения договора о предоставлении субсидии:</w:t>
      </w:r>
    </w:p>
    <w:p w14:paraId="71EC3D40" w14:textId="77777777" w:rsidR="008E0D22" w:rsidRPr="00D956BF" w:rsidRDefault="008E0D22" w:rsidP="006A4594">
      <w:pPr>
        <w:ind w:firstLine="708"/>
        <w:jc w:val="both"/>
      </w:pPr>
      <w:r w:rsidRPr="00D956BF">
        <w:lastRenderedPageBreak/>
        <w:t xml:space="preserve">3.4.1. В целях предоставления субсидии с получателем субсидии заключается договор о предоставлении из бюджета района субсидии в соответствии с типовой формой, установленной финансовым органом администрации района, в течение 3 (трех) рабочих дней со дня издания постановления администрации района о представлении субсидии. </w:t>
      </w:r>
    </w:p>
    <w:p w14:paraId="0EF6BF2F" w14:textId="77777777" w:rsidR="008E0D22" w:rsidRPr="00D956BF" w:rsidRDefault="008E0D22" w:rsidP="006A4594">
      <w:pPr>
        <w:ind w:firstLine="708"/>
        <w:jc w:val="both"/>
      </w:pPr>
      <w:r w:rsidRPr="00D956BF">
        <w:t>Показатели результативности предоставления субсидии (целевые показатели) устанавливаются администрацией района в договоре о предоставлении из бюджета района субсидии социально ориентированным НКО.</w:t>
      </w:r>
    </w:p>
    <w:p w14:paraId="2B11162A" w14:textId="77777777" w:rsidR="008E0D22" w:rsidRPr="00D956BF" w:rsidRDefault="008E0D22" w:rsidP="006A4594">
      <w:pPr>
        <w:ind w:firstLine="708"/>
        <w:jc w:val="both"/>
      </w:pPr>
      <w:r w:rsidRPr="00D956BF">
        <w:t>Контроль за выполнением договора о предоставлении субсидии осуществляет структурное подразделение администрации района, определенное постановлением администрации района.</w:t>
      </w:r>
    </w:p>
    <w:p w14:paraId="498C038D" w14:textId="77777777" w:rsidR="008E0D22" w:rsidRPr="00D956BF" w:rsidRDefault="008E0D22" w:rsidP="006A4594">
      <w:pPr>
        <w:ind w:firstLine="708"/>
        <w:jc w:val="both"/>
      </w:pPr>
      <w:r w:rsidRPr="00D956BF">
        <w:t>3.4.2. В случае необходимости заключается дополнительное соглашение о внесении изменений в соглашение или дополнительное соглашение о расторжении договора.</w:t>
      </w:r>
    </w:p>
    <w:p w14:paraId="01B0C7B1" w14:textId="1A1D7353" w:rsidR="008E0D22" w:rsidRPr="00D956BF" w:rsidRDefault="008E0D22" w:rsidP="006A4594">
      <w:pPr>
        <w:ind w:firstLine="708"/>
        <w:jc w:val="both"/>
      </w:pPr>
      <w:r w:rsidRPr="00D956BF">
        <w:t xml:space="preserve">3.4.3. Условием предоставления субсидии является письменное согласие получателя субсидии на осуществление Уполномоченным органом и органом муниципального финансового контроля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района соблюдения получателем субсидии порядка и условий предоставления субсидии в соответствии со статьями 268.1 и 269.2 </w:t>
      </w:r>
      <w:hyperlink r:id="rId23" w:tooltip="ФЕДЕРАЛЬНЫЙ ЗАКОН от 31.07.1998 № 145-ФЗ ГОСУДАРСТВЕННАЯ ДУМА ФЕДЕРАЛЬНОГО СОБРАНИЯ РФ&#10;&#10;БЮДЖЕТНЫЙ КОДЕКС РОССИЙСКОЙ ФЕДЕРАЦИИ" w:history="1">
        <w:r w:rsidRPr="00D956BF">
          <w:t>Бюджетного кодекса</w:t>
        </w:r>
      </w:hyperlink>
      <w:r w:rsidRPr="00D956BF">
        <w:t xml:space="preserve"> Российской Федерации, и на включение таких положений в соглашение.</w:t>
      </w:r>
    </w:p>
    <w:p w14:paraId="75E98479" w14:textId="77777777" w:rsidR="008E0D22" w:rsidRPr="00D956BF" w:rsidRDefault="008E0D22" w:rsidP="006A4594">
      <w:pPr>
        <w:ind w:firstLine="708"/>
        <w:jc w:val="both"/>
      </w:pPr>
      <w:r w:rsidRPr="00D956BF">
        <w:t xml:space="preserve">3.5. Результаты предоставления субсидии, показатели, необходимые для достижения результатов предоставления субсидии, устанавливаются в договоре. </w:t>
      </w:r>
    </w:p>
    <w:p w14:paraId="1A8C187D" w14:textId="77777777" w:rsidR="008E0D22" w:rsidRPr="00D956BF" w:rsidRDefault="008E0D22" w:rsidP="006A4594">
      <w:pPr>
        <w:ind w:firstLine="708"/>
        <w:jc w:val="both"/>
      </w:pPr>
      <w:r w:rsidRPr="00D956BF">
        <w:t>3.6. Перечисление средств субсидии осуществляется единовременно на расчетный счет получателя субсидии, открытый в банке или иной кредитной организации, в течение 10 рабочих дней со дня издания постановления.</w:t>
      </w:r>
    </w:p>
    <w:p w14:paraId="0B9427A4" w14:textId="77777777" w:rsidR="008E0D22" w:rsidRPr="00D956BF" w:rsidRDefault="008E0D22" w:rsidP="006A4594">
      <w:pPr>
        <w:ind w:firstLine="708"/>
        <w:jc w:val="both"/>
      </w:pPr>
      <w:r w:rsidRPr="00D956BF">
        <w:t>3.7. Порядок и сроки возврата субсидий, порядок и сроки расчета штрафных санкций в бюджет района осуществляется в соответствии с пунктами 5.3–5.6 Порядка.</w:t>
      </w:r>
    </w:p>
    <w:p w14:paraId="4DC162D8" w14:textId="77777777" w:rsidR="008E0D22" w:rsidRPr="00D956BF" w:rsidRDefault="008E0D22" w:rsidP="006A4594">
      <w:pPr>
        <w:ind w:firstLine="708"/>
        <w:jc w:val="both"/>
      </w:pPr>
      <w:r w:rsidRPr="00D956BF">
        <w:t xml:space="preserve">3.8. В случае уменьшения главному распорядителю как получателю бюджетных средств ранее доведенных лимитов бюджетных обязательств, указанных в </w:t>
      </w:r>
      <w:hyperlink r:id="rId24" w:anchor="P62" w:history="1">
        <w:r w:rsidRPr="00D956BF">
          <w:t xml:space="preserve">пункте 3.3 </w:t>
        </w:r>
      </w:hyperlink>
      <w:r w:rsidRPr="00D956BF">
        <w:t xml:space="preserve">Порядка, приводящего к невозможности предоставления субсидии в размере, определенном в соглашении, заключается дополнительное соглашение о принятии новых условий или о расторжении соглашения при не достижении согласия по новым условиям. </w:t>
      </w:r>
    </w:p>
    <w:p w14:paraId="0EF9CF04" w14:textId="77777777" w:rsidR="008E0D22" w:rsidRPr="00D956BF" w:rsidRDefault="008E0D22" w:rsidP="005F642B">
      <w:pPr>
        <w:jc w:val="both"/>
      </w:pPr>
    </w:p>
    <w:p w14:paraId="20877810" w14:textId="77777777" w:rsidR="008E0D22" w:rsidRPr="00D956BF" w:rsidRDefault="008E0D22" w:rsidP="006A4594">
      <w:pPr>
        <w:jc w:val="center"/>
        <w:rPr>
          <w:b/>
        </w:rPr>
      </w:pPr>
      <w:r w:rsidRPr="00D956BF">
        <w:rPr>
          <w:b/>
        </w:rPr>
        <w:t>I</w:t>
      </w:r>
      <w:r w:rsidRPr="00D956BF">
        <w:rPr>
          <w:b/>
          <w:lang w:val="en-US"/>
        </w:rPr>
        <w:t>V</w:t>
      </w:r>
      <w:r w:rsidRPr="00D956BF">
        <w:rPr>
          <w:b/>
        </w:rPr>
        <w:t>. Требования к отчетности</w:t>
      </w:r>
    </w:p>
    <w:p w14:paraId="0815CCB7" w14:textId="77777777" w:rsidR="008E0D22" w:rsidRPr="00D956BF" w:rsidRDefault="008E0D22" w:rsidP="005F642B">
      <w:pPr>
        <w:jc w:val="both"/>
      </w:pPr>
    </w:p>
    <w:p w14:paraId="475B4639" w14:textId="77777777" w:rsidR="008E0D22" w:rsidRPr="00D956BF" w:rsidRDefault="008E0D22" w:rsidP="006A4594">
      <w:pPr>
        <w:ind w:firstLine="708"/>
        <w:jc w:val="both"/>
      </w:pPr>
      <w:r w:rsidRPr="00D956BF">
        <w:t>4.1. Получатель субсидии обязан, согласно срокам и формам представления отчетности, установленным соглашением, представить в Уполномоченный орган отчетность о достижении показателей результативности и целевом использовании субсидии с приложением подтверждающих документов (копий договоров, актов выполнен</w:t>
      </w:r>
      <w:r w:rsidRPr="00D956BF">
        <w:lastRenderedPageBreak/>
        <w:t>ных работ, услуг, счет-фактур, накладных и документов, подтверждающих фактическую оплату работ, услуг, приобретение товарно-материальных ценностей) с представлением оригиналов документов для сверки согласно приложению 5 к Порядку.</w:t>
      </w:r>
    </w:p>
    <w:p w14:paraId="13A1C5F6" w14:textId="77777777" w:rsidR="008E0D22" w:rsidRPr="00D956BF" w:rsidRDefault="008E0D22" w:rsidP="006A4594">
      <w:pPr>
        <w:ind w:firstLine="708"/>
        <w:jc w:val="both"/>
      </w:pPr>
      <w:r w:rsidRPr="00D956BF">
        <w:t>4.2. Администрация района вправе устанавливать в договоре о предоставлении субсидии сроки и формы представления получателем субсидии дополнительной отчетности.</w:t>
      </w:r>
    </w:p>
    <w:p w14:paraId="40342C42" w14:textId="77777777" w:rsidR="008E0D22" w:rsidRPr="00D956BF" w:rsidRDefault="008E0D22" w:rsidP="006A4594">
      <w:pPr>
        <w:ind w:firstLine="708"/>
        <w:jc w:val="both"/>
      </w:pPr>
      <w:r w:rsidRPr="00D956BF">
        <w:t xml:space="preserve">4.3. Финансовые средства, предоставленные на выплату субсидии, должны быть освоены до конца текущего года. </w:t>
      </w:r>
    </w:p>
    <w:p w14:paraId="2C92BB2A" w14:textId="77777777" w:rsidR="008E0D22" w:rsidRPr="00D956BF" w:rsidRDefault="008E0D22" w:rsidP="005F642B">
      <w:pPr>
        <w:jc w:val="both"/>
      </w:pPr>
      <w:r w:rsidRPr="00D956BF">
        <w:t>Отчет об использовании субсидии представляется в срок не позднее 20 декабря текущего года и направляется в Уполномоченный орган. После проверки Уполномоченного органа отчет направляется в управление учета и отчетности администрации района.</w:t>
      </w:r>
    </w:p>
    <w:p w14:paraId="14231646" w14:textId="77777777" w:rsidR="008E0D22" w:rsidRPr="00D956BF" w:rsidRDefault="008E0D22" w:rsidP="005F642B">
      <w:pPr>
        <w:jc w:val="both"/>
      </w:pPr>
    </w:p>
    <w:p w14:paraId="55E62BCF" w14:textId="7186D0B1" w:rsidR="008E0D22" w:rsidRPr="00D956BF" w:rsidRDefault="008E0D22" w:rsidP="006A4594">
      <w:pPr>
        <w:jc w:val="center"/>
        <w:rPr>
          <w:b/>
        </w:rPr>
      </w:pPr>
      <w:r w:rsidRPr="00D956BF">
        <w:rPr>
          <w:b/>
        </w:rPr>
        <w:t>V. Требование об осуществлении контроля (мониторинга) за соблюдением порядка и условий предоставления субсидий и ответственности за их нарушение</w:t>
      </w:r>
    </w:p>
    <w:p w14:paraId="5C010079" w14:textId="77777777" w:rsidR="006A4594" w:rsidRPr="00D956BF" w:rsidRDefault="006A4594" w:rsidP="005F642B">
      <w:pPr>
        <w:jc w:val="both"/>
      </w:pPr>
    </w:p>
    <w:p w14:paraId="7A2B806F" w14:textId="77777777" w:rsidR="008E0D22" w:rsidRPr="00D956BF" w:rsidRDefault="008E0D22" w:rsidP="006A4594">
      <w:pPr>
        <w:ind w:firstLine="708"/>
        <w:jc w:val="both"/>
      </w:pPr>
      <w:r w:rsidRPr="00D956BF">
        <w:t xml:space="preserve">5.1. Контроль за соблюдением получателями субсидии условий и порядка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района в соответствии со статьями 268.1 и 269.2 </w:t>
      </w:r>
      <w:hyperlink r:id="rId25" w:tooltip="ФЕДЕРАЛЬНЫЙ ЗАКОН от 31.07.1998 № 145-ФЗ ГОСУДАРСТВЕННАЯ ДУМА ФЕДЕРАЛЬНОГО СОБРАНИЯ РФ&#10;&#10;БЮДЖЕТНЫЙ КОДЕКС РОССИЙСКОЙ ФЕДЕРАЦИИ" w:history="1">
        <w:r w:rsidRPr="00D956BF">
          <w:t>Бюджетного кодекса</w:t>
        </w:r>
      </w:hyperlink>
      <w:r w:rsidRPr="00D956BF">
        <w:t xml:space="preserve"> Российской Федерации.</w:t>
      </w:r>
    </w:p>
    <w:p w14:paraId="624B2160" w14:textId="77777777" w:rsidR="008E0D22" w:rsidRPr="00D956BF" w:rsidRDefault="008E0D22" w:rsidP="006A4594">
      <w:pPr>
        <w:ind w:firstLine="708"/>
        <w:jc w:val="both"/>
      </w:pPr>
      <w:r w:rsidRPr="00D956BF">
        <w:t>5.2. Проведение мониторинга по достижению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осуществляют Уполномоченный орган и органы муниципального финансового контроля района в пределах полномочий в порядке и по формам, которые установлены действующим законодательством.</w:t>
      </w:r>
    </w:p>
    <w:p w14:paraId="774C4819" w14:textId="77777777" w:rsidR="008E0D22" w:rsidRPr="00D956BF" w:rsidRDefault="008E0D22" w:rsidP="006A4594">
      <w:pPr>
        <w:ind w:firstLine="708"/>
        <w:jc w:val="both"/>
      </w:pPr>
      <w:r w:rsidRPr="00D956BF">
        <w:t xml:space="preserve">5.3. Меры ответственности за нарушение условий, целей и порядка предоставления субсидии: </w:t>
      </w:r>
    </w:p>
    <w:p w14:paraId="4476DA52" w14:textId="77777777" w:rsidR="008E0D22" w:rsidRPr="00D956BF" w:rsidRDefault="008E0D22" w:rsidP="006A4594">
      <w:pPr>
        <w:ind w:firstLine="708"/>
        <w:jc w:val="both"/>
      </w:pPr>
      <w:r w:rsidRPr="00D956BF">
        <w:t>в случае выявления фактов нарушения получателем субсидии целей, условий и порядка предоставления субсидии, выявленных по фактам проверок Уполномоченным органом и органом муниципального финансового контроля, а также недостижения показателей, установленных соглашением о предоставлении субсидии, Уполномоченный орган в течение пяти рабочих дней принимает решение о возврате субсидии и направляет в адрес получателя субсидии требование о возврате субсидии;</w:t>
      </w:r>
    </w:p>
    <w:p w14:paraId="1EA263B8" w14:textId="77777777" w:rsidR="008E0D22" w:rsidRPr="00D956BF" w:rsidRDefault="008E0D22" w:rsidP="006A4594">
      <w:pPr>
        <w:ind w:firstLine="708"/>
        <w:jc w:val="both"/>
      </w:pPr>
      <w:r w:rsidRPr="00D956BF">
        <w:t xml:space="preserve">получатель субсидии обязан вернуть сумму субсидии в течение 10 календарных дней с момента получения требования; </w:t>
      </w:r>
    </w:p>
    <w:p w14:paraId="56D83AD9" w14:textId="77777777" w:rsidR="008E0D22" w:rsidRPr="00D956BF" w:rsidRDefault="008E0D22" w:rsidP="006A4594">
      <w:pPr>
        <w:ind w:firstLine="708"/>
        <w:jc w:val="both"/>
      </w:pPr>
      <w:r w:rsidRPr="00D956BF">
        <w:t>в случае невыполнения требования о возврате субсидии взыскание субсидии осуществляется в судебном порядке в соответствии с законодательством Российской Федерации;</w:t>
      </w:r>
    </w:p>
    <w:p w14:paraId="405668BB" w14:textId="77777777" w:rsidR="008E0D22" w:rsidRPr="00D956BF" w:rsidRDefault="008E0D22" w:rsidP="006A4594">
      <w:pPr>
        <w:ind w:firstLine="708"/>
        <w:jc w:val="both"/>
      </w:pPr>
      <w:r w:rsidRPr="00D956BF">
        <w:t>пеня начисляется за каждый день просрочки исполнения получателем субсидии обязанности по возврату субсидии, в размере одной трехсотой действующей на дату уплаты пени ставки рефинансирования Центрального банка Российской Федерации от суммы субсидии.</w:t>
      </w:r>
    </w:p>
    <w:p w14:paraId="4DFC95DD" w14:textId="77777777" w:rsidR="008E0D22" w:rsidRPr="00D956BF" w:rsidRDefault="008E0D22" w:rsidP="006A4594">
      <w:pPr>
        <w:ind w:firstLine="708"/>
        <w:jc w:val="both"/>
      </w:pPr>
      <w:r w:rsidRPr="00D956BF">
        <w:lastRenderedPageBreak/>
        <w:t>5.4. Получателю субсидии за счет предоставленных субсидий запрещается осуществлять следующие расходы:</w:t>
      </w:r>
    </w:p>
    <w:p w14:paraId="6E0E2782" w14:textId="77777777" w:rsidR="008E0D22" w:rsidRPr="00D956BF" w:rsidRDefault="008E0D22" w:rsidP="006A4594">
      <w:pPr>
        <w:ind w:firstLine="708"/>
        <w:jc w:val="both"/>
      </w:pPr>
      <w:r w:rsidRPr="00D956BF">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законодательством Российской Федерации,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14:paraId="3B225228" w14:textId="77777777" w:rsidR="008E0D22" w:rsidRPr="00D956BF" w:rsidRDefault="008E0D22" w:rsidP="006A4594">
      <w:pPr>
        <w:ind w:firstLine="708"/>
        <w:jc w:val="both"/>
      </w:pPr>
      <w:r w:rsidRPr="00D956BF">
        <w:t>расходы, связанные с осуществлением предпринимательской деятельности и оказанием помощи коммерческим организациям;</w:t>
      </w:r>
    </w:p>
    <w:p w14:paraId="2EB69FE6" w14:textId="77777777" w:rsidR="008E0D22" w:rsidRPr="00D956BF" w:rsidRDefault="008E0D22" w:rsidP="006A4594">
      <w:pPr>
        <w:ind w:firstLine="708"/>
        <w:jc w:val="both"/>
      </w:pPr>
      <w:r w:rsidRPr="00D956BF">
        <w:t>расходы, непосредственно не связанные с реализацией мероприятий (программ);</w:t>
      </w:r>
    </w:p>
    <w:p w14:paraId="2F210C74" w14:textId="77777777" w:rsidR="008E0D22" w:rsidRPr="00D956BF" w:rsidRDefault="008E0D22" w:rsidP="006A4594">
      <w:pPr>
        <w:ind w:firstLine="708"/>
        <w:jc w:val="both"/>
      </w:pPr>
      <w:r w:rsidRPr="00D956BF">
        <w:t>расходы на поддержку политических партий, избирательных кампаний и акций;</w:t>
      </w:r>
    </w:p>
    <w:p w14:paraId="21E78613" w14:textId="77777777" w:rsidR="008E0D22" w:rsidRPr="00D956BF" w:rsidRDefault="008E0D22" w:rsidP="005F642B">
      <w:pPr>
        <w:jc w:val="both"/>
      </w:pPr>
      <w:r w:rsidRPr="00D956BF">
        <w:t>расходы на подготовку и проведение митингов, демонстраций, шествий, пикетирований;</w:t>
      </w:r>
    </w:p>
    <w:p w14:paraId="4A0F48C4" w14:textId="77777777" w:rsidR="008E0D22" w:rsidRPr="00D956BF" w:rsidRDefault="008E0D22" w:rsidP="006A4594">
      <w:pPr>
        <w:ind w:firstLine="708"/>
        <w:jc w:val="both"/>
      </w:pPr>
      <w:r w:rsidRPr="00D956BF">
        <w:t>расходы на фундаментальные научные исследования;</w:t>
      </w:r>
    </w:p>
    <w:p w14:paraId="47675414" w14:textId="77777777" w:rsidR="008E0D22" w:rsidRPr="00D956BF" w:rsidRDefault="008E0D22" w:rsidP="006A4594">
      <w:pPr>
        <w:ind w:firstLine="708"/>
        <w:jc w:val="both"/>
      </w:pPr>
      <w:r w:rsidRPr="00D956BF">
        <w:t>расходы на приобретение алкогольной и табачной продукции, а также товаров, которые являются предметами роскоши;</w:t>
      </w:r>
    </w:p>
    <w:p w14:paraId="62116B0A" w14:textId="77777777" w:rsidR="008E0D22" w:rsidRPr="00D956BF" w:rsidRDefault="008E0D22" w:rsidP="006A4594">
      <w:pPr>
        <w:ind w:firstLine="708"/>
        <w:jc w:val="both"/>
      </w:pPr>
      <w:r w:rsidRPr="00D956BF">
        <w:t>погашение задолженности организации;</w:t>
      </w:r>
    </w:p>
    <w:p w14:paraId="51444E6D" w14:textId="77777777" w:rsidR="008E0D22" w:rsidRPr="00D956BF" w:rsidRDefault="008E0D22" w:rsidP="006A4594">
      <w:pPr>
        <w:ind w:firstLine="708"/>
        <w:jc w:val="both"/>
      </w:pPr>
      <w:r w:rsidRPr="00D956BF">
        <w:t>уплата штрафов, пени.</w:t>
      </w:r>
    </w:p>
    <w:p w14:paraId="448185BD" w14:textId="77777777" w:rsidR="008E0D22" w:rsidRPr="00D956BF" w:rsidRDefault="008E0D22" w:rsidP="006A4594">
      <w:pPr>
        <w:ind w:firstLine="708"/>
        <w:jc w:val="both"/>
      </w:pPr>
      <w:r w:rsidRPr="00D956BF">
        <w:t>Возмещение расходов на оказанные услуги и товары, приобретенные до момента предоставления субсидии социально ориентированной НКО, не предусмотрено.</w:t>
      </w:r>
    </w:p>
    <w:p w14:paraId="37F46AD8" w14:textId="77777777" w:rsidR="008E0D22" w:rsidRPr="00D956BF" w:rsidRDefault="008E0D22" w:rsidP="006A4594">
      <w:pPr>
        <w:ind w:firstLine="708"/>
        <w:jc w:val="both"/>
      </w:pPr>
      <w:r w:rsidRPr="00D956BF">
        <w:t>5.5. Получатель субсидии вправе осуществлять расходы по следующим направлениям:</w:t>
      </w:r>
    </w:p>
    <w:p w14:paraId="36B3A960" w14:textId="77777777" w:rsidR="008E0D22" w:rsidRPr="00D956BF" w:rsidRDefault="008E0D22" w:rsidP="006A4594">
      <w:pPr>
        <w:ind w:firstLine="708"/>
        <w:jc w:val="both"/>
      </w:pPr>
      <w:r w:rsidRPr="00D956BF">
        <w:t>оплата труда специалистов, участвующих в реализации мероприятий Проекта;</w:t>
      </w:r>
    </w:p>
    <w:p w14:paraId="2575979A" w14:textId="77777777" w:rsidR="008E0D22" w:rsidRPr="00D956BF" w:rsidRDefault="008E0D22" w:rsidP="006A4594">
      <w:pPr>
        <w:ind w:firstLine="708"/>
        <w:jc w:val="both"/>
      </w:pPr>
      <w:r w:rsidRPr="00D956BF">
        <w:t>оплата товаров, работ, услуг;</w:t>
      </w:r>
    </w:p>
    <w:p w14:paraId="2B45AC9D" w14:textId="77777777" w:rsidR="008E0D22" w:rsidRPr="00D956BF" w:rsidRDefault="008E0D22" w:rsidP="006A4594">
      <w:pPr>
        <w:ind w:firstLine="708"/>
        <w:jc w:val="both"/>
      </w:pPr>
      <w:r w:rsidRPr="00D956BF">
        <w:t>плата за аренду имущества для реализации мероприятий Проекта;</w:t>
      </w:r>
    </w:p>
    <w:p w14:paraId="2AFBC952" w14:textId="77777777" w:rsidR="008E0D22" w:rsidRPr="00D956BF" w:rsidRDefault="008E0D22" w:rsidP="006A4594">
      <w:pPr>
        <w:ind w:firstLine="708"/>
        <w:jc w:val="both"/>
      </w:pPr>
      <w:r w:rsidRPr="00D956BF">
        <w:t xml:space="preserve">уплата налогов, сборов, страховых взносов и иных обязательных платежей в бюджетную систему Российской Федерации. </w:t>
      </w:r>
    </w:p>
    <w:p w14:paraId="186710CE" w14:textId="77777777" w:rsidR="008E0D22" w:rsidRPr="00D956BF" w:rsidRDefault="008E0D22" w:rsidP="006A4594">
      <w:pPr>
        <w:ind w:firstLine="708"/>
        <w:jc w:val="both"/>
      </w:pPr>
      <w:r w:rsidRPr="00D956BF">
        <w:t>5.6. В случае установления у получателя субсидии неиспользованного в текущем финансовом году остатка субсидии Уполномоченный орган:</w:t>
      </w:r>
    </w:p>
    <w:p w14:paraId="44FC6349" w14:textId="2FF617E1" w:rsidR="008E0D22" w:rsidRPr="00D956BF" w:rsidRDefault="008E0D22" w:rsidP="005F642B">
      <w:pPr>
        <w:jc w:val="both"/>
      </w:pPr>
      <w:r w:rsidRPr="00D956BF">
        <w:t xml:space="preserve">при наличии потребности в указанных средствах, по согласованию с финансовым органом муниципального образования принимает решение об осуществлении расходов получателем субсидии в очередном финансовом году, на основании заключения дополнительного соглашения; </w:t>
      </w:r>
    </w:p>
    <w:p w14:paraId="2179C70E" w14:textId="77777777" w:rsidR="008E0D22" w:rsidRPr="00D956BF" w:rsidRDefault="008E0D22" w:rsidP="006A4594">
      <w:pPr>
        <w:ind w:firstLine="708"/>
        <w:jc w:val="both"/>
      </w:pPr>
      <w:r w:rsidRPr="00D956BF">
        <w:t>при отсутствии потребности в указанных средствах в течение 3-х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p w14:paraId="57D62E44" w14:textId="77777777" w:rsidR="008E0D22" w:rsidRPr="00D956BF" w:rsidRDefault="008E0D22" w:rsidP="006A4594">
      <w:pPr>
        <w:ind w:firstLine="708"/>
        <w:jc w:val="both"/>
      </w:pPr>
      <w:r w:rsidRPr="00D956BF">
        <w:lastRenderedPageBreak/>
        <w:t>5.7. Получатели субсидии, предоставившие ложные сведения о своем составе деятельности с целью получения тех или иных выгод от получения гранта, несут ответственность в соответствии с законодательством Российской Федерации и возмещают нанесенный ущерб. При этом они в течение трех лет не вправе участвовать в запросе предложений.</w:t>
      </w:r>
    </w:p>
    <w:p w14:paraId="4EB9B9CC" w14:textId="77777777" w:rsidR="008E0D22" w:rsidRPr="00D956BF" w:rsidRDefault="008E0D22" w:rsidP="006A4594">
      <w:pPr>
        <w:ind w:firstLine="708"/>
        <w:jc w:val="both"/>
      </w:pPr>
      <w:r w:rsidRPr="00D956BF">
        <w:t>5.8. Право на получение субсидии не имеют организации, в отношении которых в муниципальном реестре социально ориентированных некоммерческих организаций-получателей поддержки, оказанной органами местного самоуправления Нижневартовского района, указана информация о нецелевом использовании предоставленных средств бюджета района и имущества района за последние 3 года.</w:t>
      </w:r>
    </w:p>
    <w:p w14:paraId="4619B1CF" w14:textId="77777777" w:rsidR="008E0D22" w:rsidRPr="00D956BF" w:rsidRDefault="008E0D22" w:rsidP="005F642B">
      <w:pPr>
        <w:jc w:val="both"/>
      </w:pPr>
      <w:r w:rsidRPr="00D956BF">
        <w:br w:type="page"/>
      </w:r>
    </w:p>
    <w:p w14:paraId="0A69EF1D" w14:textId="77777777" w:rsidR="008E0D22" w:rsidRPr="00D956BF" w:rsidRDefault="008E0D22" w:rsidP="008E0D22">
      <w:pPr>
        <w:jc w:val="right"/>
      </w:pPr>
      <w:r w:rsidRPr="00D956BF">
        <w:lastRenderedPageBreak/>
        <w:t>Приложение 1 к Порядку определения объема</w:t>
      </w:r>
    </w:p>
    <w:p w14:paraId="2EEDA200" w14:textId="77777777" w:rsidR="008E0D22" w:rsidRPr="00D956BF" w:rsidRDefault="008E0D22" w:rsidP="008E0D22">
      <w:pPr>
        <w:jc w:val="right"/>
      </w:pPr>
      <w:r w:rsidRPr="00D956BF">
        <w:t xml:space="preserve"> и предоставления субсидий из бюджета </w:t>
      </w:r>
    </w:p>
    <w:p w14:paraId="7C0E69DD" w14:textId="77777777" w:rsidR="008E0D22" w:rsidRPr="00D956BF" w:rsidRDefault="008E0D22" w:rsidP="008E0D22">
      <w:pPr>
        <w:jc w:val="right"/>
      </w:pPr>
      <w:r w:rsidRPr="00D956BF">
        <w:t>Нижневартовского района социально ориентированным</w:t>
      </w:r>
    </w:p>
    <w:p w14:paraId="342CEF8A" w14:textId="77777777" w:rsidR="008E0D22" w:rsidRPr="00D956BF" w:rsidRDefault="008E0D22" w:rsidP="008E0D22">
      <w:pPr>
        <w:jc w:val="right"/>
      </w:pPr>
      <w:r w:rsidRPr="00D956BF">
        <w:t xml:space="preserve"> некоммерческим организациям, не являющимся </w:t>
      </w:r>
    </w:p>
    <w:p w14:paraId="62FA0D16" w14:textId="77777777" w:rsidR="008E0D22" w:rsidRPr="00D956BF" w:rsidRDefault="008E0D22" w:rsidP="008E0D22">
      <w:pPr>
        <w:jc w:val="right"/>
      </w:pPr>
      <w:r w:rsidRPr="00D956BF">
        <w:t>государственными (муниципальными) учреждениями,</w:t>
      </w:r>
    </w:p>
    <w:p w14:paraId="62C71ED9" w14:textId="2DD4FA7B" w:rsidR="008E0D22" w:rsidRPr="00D956BF" w:rsidRDefault="008E0D22" w:rsidP="008E0D22">
      <w:pPr>
        <w:jc w:val="right"/>
      </w:pPr>
      <w:r w:rsidRPr="00D956BF">
        <w:t xml:space="preserve"> по итогам запроса предложений</w:t>
      </w:r>
    </w:p>
    <w:p w14:paraId="0BF76412" w14:textId="77777777" w:rsidR="008E0D22" w:rsidRPr="00D956BF" w:rsidRDefault="008E0D22" w:rsidP="008E0D22">
      <w:pPr>
        <w:jc w:val="both"/>
      </w:pPr>
    </w:p>
    <w:p w14:paraId="2CC6B5F8" w14:textId="77777777" w:rsidR="008E0D22" w:rsidRPr="00D956BF" w:rsidRDefault="008E0D22" w:rsidP="008E0D22">
      <w:pPr>
        <w:jc w:val="center"/>
      </w:pPr>
      <w:r w:rsidRPr="00D956BF">
        <w:t>Образец заявки</w:t>
      </w:r>
    </w:p>
    <w:p w14:paraId="5E3FC41B" w14:textId="77777777" w:rsidR="008E0D22" w:rsidRPr="00D956BF" w:rsidRDefault="008E0D22" w:rsidP="008E0D22">
      <w:pPr>
        <w:jc w:val="center"/>
      </w:pPr>
      <w:r w:rsidRPr="00D956BF">
        <w:t>на предоставление субсидии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14:paraId="4F5337EB" w14:textId="77777777" w:rsidR="008E0D22" w:rsidRPr="00D956BF" w:rsidRDefault="008E0D22" w:rsidP="008E0D22">
      <w:pPr>
        <w:jc w:val="both"/>
      </w:pPr>
    </w:p>
    <w:p w14:paraId="469512BB" w14:textId="77777777" w:rsidR="008E0D22" w:rsidRPr="00D956BF" w:rsidRDefault="008E0D22" w:rsidP="008E0D22">
      <w:pPr>
        <w:jc w:val="right"/>
      </w:pPr>
      <w:r w:rsidRPr="00D956BF">
        <w:t>Главе Нижневартовского района</w:t>
      </w:r>
    </w:p>
    <w:p w14:paraId="5FFC5A09" w14:textId="77777777" w:rsidR="008E0D22" w:rsidRPr="00D956BF" w:rsidRDefault="008E0D22" w:rsidP="008E0D22">
      <w:pPr>
        <w:jc w:val="both"/>
      </w:pPr>
    </w:p>
    <w:p w14:paraId="6F16FDC2" w14:textId="77777777" w:rsidR="008E0D22" w:rsidRPr="00D956BF" w:rsidRDefault="008E0D22" w:rsidP="008E0D22">
      <w:pPr>
        <w:jc w:val="center"/>
        <w:rPr>
          <w:b/>
        </w:rPr>
      </w:pPr>
      <w:r w:rsidRPr="00D956BF">
        <w:rPr>
          <w:b/>
        </w:rPr>
        <w:t>Заявка</w:t>
      </w:r>
    </w:p>
    <w:p w14:paraId="6011EA4B" w14:textId="77777777" w:rsidR="008E0D22" w:rsidRPr="00D956BF" w:rsidRDefault="008E0D22" w:rsidP="008E0D22">
      <w:pPr>
        <w:jc w:val="center"/>
        <w:rPr>
          <w:b/>
        </w:rPr>
      </w:pPr>
      <w:r w:rsidRPr="00D956BF">
        <w:rPr>
          <w:b/>
        </w:rPr>
        <w:t>на предоставление субсидии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14:paraId="2A5631F7" w14:textId="77777777" w:rsidR="008E0D22" w:rsidRPr="00D956BF" w:rsidRDefault="008E0D22" w:rsidP="008E0D22">
      <w:pPr>
        <w:jc w:val="both"/>
      </w:pPr>
    </w:p>
    <w:p w14:paraId="47C787BA" w14:textId="77777777" w:rsidR="008E0D22" w:rsidRPr="00D956BF" w:rsidRDefault="008E0D22" w:rsidP="008E0D22">
      <w:pPr>
        <w:jc w:val="both"/>
      </w:pPr>
      <w:r w:rsidRPr="00D956BF">
        <w:t>____________________________________________________________________</w:t>
      </w:r>
    </w:p>
    <w:p w14:paraId="4CAED0D9" w14:textId="77777777" w:rsidR="008E0D22" w:rsidRPr="00D956BF" w:rsidRDefault="008E0D22" w:rsidP="008E0D22">
      <w:pPr>
        <w:jc w:val="both"/>
      </w:pPr>
      <w:r w:rsidRPr="00D956BF">
        <w:t>(полное наименование некоммерческой организации)</w:t>
      </w:r>
    </w:p>
    <w:p w14:paraId="698EEC59" w14:textId="77777777" w:rsidR="008E0D22" w:rsidRPr="00D956BF" w:rsidRDefault="008E0D22" w:rsidP="008E0D22">
      <w:pPr>
        <w:jc w:val="both"/>
      </w:pPr>
      <w:r w:rsidRPr="00D956BF">
        <w:t>___________________________________________________________________</w:t>
      </w:r>
    </w:p>
    <w:p w14:paraId="2B0DF22B" w14:textId="77777777" w:rsidR="008E0D22" w:rsidRPr="00D956BF" w:rsidRDefault="008E0D22" w:rsidP="008E0D22">
      <w:pPr>
        <w:jc w:val="both"/>
      </w:pPr>
      <w:r w:rsidRPr="00D956BF">
        <w:t>(направление и название проекта)</w:t>
      </w:r>
    </w:p>
    <w:p w14:paraId="51101B4F" w14:textId="77777777" w:rsidR="008E0D22" w:rsidRPr="00D956BF" w:rsidRDefault="008E0D22" w:rsidP="008E0D22">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E0D22" w:rsidRPr="00D956BF" w14:paraId="2E7B2024"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71F48EAC" w14:textId="77777777" w:rsidR="008E0D22" w:rsidRPr="00D956BF" w:rsidRDefault="008E0D22" w:rsidP="008E0D22">
            <w:pPr>
              <w:jc w:val="both"/>
            </w:pPr>
            <w:r w:rsidRPr="00D956BF">
              <w:t>Организационно-правовая форма</w:t>
            </w:r>
          </w:p>
        </w:tc>
        <w:tc>
          <w:tcPr>
            <w:tcW w:w="2268" w:type="dxa"/>
            <w:tcBorders>
              <w:top w:val="single" w:sz="4" w:space="0" w:color="auto"/>
              <w:left w:val="single" w:sz="4" w:space="0" w:color="auto"/>
              <w:bottom w:val="single" w:sz="4" w:space="0" w:color="auto"/>
              <w:right w:val="single" w:sz="4" w:space="0" w:color="auto"/>
            </w:tcBorders>
          </w:tcPr>
          <w:p w14:paraId="4E1248AE" w14:textId="77777777" w:rsidR="008E0D22" w:rsidRPr="00D956BF" w:rsidRDefault="008E0D22" w:rsidP="008E0D22">
            <w:pPr>
              <w:jc w:val="both"/>
            </w:pPr>
          </w:p>
        </w:tc>
      </w:tr>
      <w:tr w:rsidR="008E0D22" w:rsidRPr="00D956BF" w14:paraId="44DC2ADD"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448CD241" w14:textId="77777777" w:rsidR="008E0D22" w:rsidRPr="00D956BF" w:rsidRDefault="008E0D22" w:rsidP="008E0D22">
            <w:pPr>
              <w:jc w:val="both"/>
            </w:pPr>
            <w:r w:rsidRPr="00D956BF">
              <w:t>Дата регистрации (при создании до 1 июля 2002 года)</w:t>
            </w:r>
          </w:p>
        </w:tc>
        <w:tc>
          <w:tcPr>
            <w:tcW w:w="2268" w:type="dxa"/>
            <w:tcBorders>
              <w:top w:val="single" w:sz="4" w:space="0" w:color="auto"/>
              <w:left w:val="single" w:sz="4" w:space="0" w:color="auto"/>
              <w:bottom w:val="single" w:sz="4" w:space="0" w:color="auto"/>
              <w:right w:val="single" w:sz="4" w:space="0" w:color="auto"/>
            </w:tcBorders>
          </w:tcPr>
          <w:p w14:paraId="696AE4E6" w14:textId="77777777" w:rsidR="008E0D22" w:rsidRPr="00D956BF" w:rsidRDefault="008E0D22" w:rsidP="008E0D22">
            <w:pPr>
              <w:jc w:val="both"/>
            </w:pPr>
          </w:p>
        </w:tc>
      </w:tr>
      <w:tr w:rsidR="008E0D22" w:rsidRPr="00D956BF" w14:paraId="2AB2BD60"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4D653BEC" w14:textId="77777777" w:rsidR="008E0D22" w:rsidRPr="00D956BF" w:rsidRDefault="008E0D22" w:rsidP="008E0D22">
            <w:pPr>
              <w:jc w:val="both"/>
            </w:pPr>
            <w:r w:rsidRPr="00D956BF">
              <w:t>Дата внесения записи о создании в Единый государственный реестр юридических лиц (при создании после 1 июля 2002 года)</w:t>
            </w:r>
          </w:p>
        </w:tc>
        <w:tc>
          <w:tcPr>
            <w:tcW w:w="2268" w:type="dxa"/>
            <w:tcBorders>
              <w:top w:val="single" w:sz="4" w:space="0" w:color="auto"/>
              <w:left w:val="single" w:sz="4" w:space="0" w:color="auto"/>
              <w:bottom w:val="single" w:sz="4" w:space="0" w:color="auto"/>
              <w:right w:val="single" w:sz="4" w:space="0" w:color="auto"/>
            </w:tcBorders>
          </w:tcPr>
          <w:p w14:paraId="3FB8AC32" w14:textId="77777777" w:rsidR="008E0D22" w:rsidRPr="00D956BF" w:rsidRDefault="008E0D22" w:rsidP="008E0D22">
            <w:pPr>
              <w:jc w:val="both"/>
            </w:pPr>
          </w:p>
        </w:tc>
      </w:tr>
      <w:tr w:rsidR="008E0D22" w:rsidRPr="00D956BF" w14:paraId="46188A62"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617E318" w14:textId="77777777" w:rsidR="008E0D22" w:rsidRPr="00D956BF" w:rsidRDefault="008E0D22" w:rsidP="008E0D22">
            <w:pPr>
              <w:jc w:val="both"/>
            </w:pPr>
            <w:r w:rsidRPr="00D956BF">
              <w:t>Основной государственный регистрационный номер</w:t>
            </w:r>
          </w:p>
        </w:tc>
        <w:tc>
          <w:tcPr>
            <w:tcW w:w="2268" w:type="dxa"/>
            <w:tcBorders>
              <w:top w:val="single" w:sz="4" w:space="0" w:color="auto"/>
              <w:left w:val="single" w:sz="4" w:space="0" w:color="auto"/>
              <w:bottom w:val="single" w:sz="4" w:space="0" w:color="auto"/>
              <w:right w:val="single" w:sz="4" w:space="0" w:color="auto"/>
            </w:tcBorders>
          </w:tcPr>
          <w:p w14:paraId="7D6FD3AD" w14:textId="77777777" w:rsidR="008E0D22" w:rsidRPr="00D956BF" w:rsidRDefault="008E0D22" w:rsidP="008E0D22">
            <w:pPr>
              <w:jc w:val="both"/>
            </w:pPr>
          </w:p>
        </w:tc>
      </w:tr>
      <w:tr w:rsidR="008E0D22" w:rsidRPr="00D956BF" w14:paraId="3E21B17B"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3681B93A" w14:textId="77777777" w:rsidR="008E0D22" w:rsidRPr="00D956BF" w:rsidRDefault="008E0D22" w:rsidP="008E0D22">
            <w:pPr>
              <w:jc w:val="both"/>
            </w:pPr>
            <w:r w:rsidRPr="00D956BF">
              <w:t>Код по общероссийскому классификатору продукции (ОКПО)</w:t>
            </w:r>
          </w:p>
        </w:tc>
        <w:tc>
          <w:tcPr>
            <w:tcW w:w="2268" w:type="dxa"/>
            <w:tcBorders>
              <w:top w:val="single" w:sz="4" w:space="0" w:color="auto"/>
              <w:left w:val="single" w:sz="4" w:space="0" w:color="auto"/>
              <w:bottom w:val="single" w:sz="4" w:space="0" w:color="auto"/>
              <w:right w:val="single" w:sz="4" w:space="0" w:color="auto"/>
            </w:tcBorders>
          </w:tcPr>
          <w:p w14:paraId="29ABC7EE" w14:textId="77777777" w:rsidR="008E0D22" w:rsidRPr="00D956BF" w:rsidRDefault="008E0D22" w:rsidP="008E0D22">
            <w:pPr>
              <w:jc w:val="both"/>
            </w:pPr>
          </w:p>
        </w:tc>
      </w:tr>
      <w:tr w:rsidR="008E0D22" w:rsidRPr="00D956BF" w14:paraId="4E9CBF67"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DA2821E" w14:textId="77777777" w:rsidR="008E0D22" w:rsidRPr="00D956BF" w:rsidRDefault="008E0D22" w:rsidP="008E0D22">
            <w:pPr>
              <w:jc w:val="both"/>
            </w:pPr>
            <w:r w:rsidRPr="00D956BF">
              <w:t xml:space="preserve">Код(ы) по общероссийскому классификатору внешнеэкономической деятельности </w:t>
            </w:r>
            <w:hyperlink r:id="rId26" w:history="1">
              <w:r w:rsidRPr="00D956BF">
                <w:t>(ОКВЭД)</w:t>
              </w:r>
            </w:hyperlink>
          </w:p>
        </w:tc>
        <w:tc>
          <w:tcPr>
            <w:tcW w:w="2268" w:type="dxa"/>
            <w:tcBorders>
              <w:top w:val="single" w:sz="4" w:space="0" w:color="auto"/>
              <w:left w:val="single" w:sz="4" w:space="0" w:color="auto"/>
              <w:bottom w:val="single" w:sz="4" w:space="0" w:color="auto"/>
              <w:right w:val="single" w:sz="4" w:space="0" w:color="auto"/>
            </w:tcBorders>
          </w:tcPr>
          <w:p w14:paraId="4E6688D9" w14:textId="77777777" w:rsidR="008E0D22" w:rsidRPr="00D956BF" w:rsidRDefault="008E0D22" w:rsidP="008E0D22">
            <w:pPr>
              <w:jc w:val="both"/>
            </w:pPr>
          </w:p>
        </w:tc>
      </w:tr>
      <w:tr w:rsidR="008E0D22" w:rsidRPr="00D956BF" w14:paraId="6A4D194A"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6E67B2B3" w14:textId="77777777" w:rsidR="008E0D22" w:rsidRPr="00D956BF" w:rsidRDefault="008E0D22" w:rsidP="008E0D22">
            <w:pPr>
              <w:jc w:val="both"/>
            </w:pPr>
            <w:r w:rsidRPr="00D956BF">
              <w:t>Адрес (местонахождение) постоянно действующего органа некоммерческой организации</w:t>
            </w:r>
          </w:p>
        </w:tc>
        <w:tc>
          <w:tcPr>
            <w:tcW w:w="2268" w:type="dxa"/>
            <w:tcBorders>
              <w:top w:val="single" w:sz="4" w:space="0" w:color="auto"/>
              <w:left w:val="single" w:sz="4" w:space="0" w:color="auto"/>
              <w:bottom w:val="single" w:sz="4" w:space="0" w:color="auto"/>
              <w:right w:val="single" w:sz="4" w:space="0" w:color="auto"/>
            </w:tcBorders>
          </w:tcPr>
          <w:p w14:paraId="1B3F6687" w14:textId="77777777" w:rsidR="008E0D22" w:rsidRPr="00D956BF" w:rsidRDefault="008E0D22" w:rsidP="008E0D22">
            <w:pPr>
              <w:jc w:val="both"/>
            </w:pPr>
          </w:p>
        </w:tc>
      </w:tr>
      <w:tr w:rsidR="008E0D22" w:rsidRPr="00D956BF" w14:paraId="5F0D600F"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AD01A54" w14:textId="77777777" w:rsidR="008E0D22" w:rsidRPr="00D956BF" w:rsidRDefault="008E0D22" w:rsidP="008E0D22">
            <w:pPr>
              <w:jc w:val="both"/>
            </w:pPr>
            <w:r w:rsidRPr="00D956BF">
              <w:t>Почтовый адрес</w:t>
            </w:r>
          </w:p>
        </w:tc>
        <w:tc>
          <w:tcPr>
            <w:tcW w:w="2268" w:type="dxa"/>
            <w:tcBorders>
              <w:top w:val="single" w:sz="4" w:space="0" w:color="auto"/>
              <w:left w:val="single" w:sz="4" w:space="0" w:color="auto"/>
              <w:bottom w:val="single" w:sz="4" w:space="0" w:color="auto"/>
              <w:right w:val="single" w:sz="4" w:space="0" w:color="auto"/>
            </w:tcBorders>
          </w:tcPr>
          <w:p w14:paraId="0C8ED851" w14:textId="77777777" w:rsidR="008E0D22" w:rsidRPr="00D956BF" w:rsidRDefault="008E0D22" w:rsidP="008E0D22">
            <w:pPr>
              <w:jc w:val="both"/>
            </w:pPr>
          </w:p>
        </w:tc>
      </w:tr>
      <w:tr w:rsidR="008E0D22" w:rsidRPr="00D956BF" w14:paraId="66BCFC8B"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1F2B07FA" w14:textId="77777777" w:rsidR="008E0D22" w:rsidRPr="00D956BF" w:rsidRDefault="008E0D22" w:rsidP="008E0D22">
            <w:pPr>
              <w:jc w:val="both"/>
            </w:pPr>
            <w:r w:rsidRPr="00D956BF">
              <w:lastRenderedPageBreak/>
              <w:t>Телефон, сайт в информационно-телекоммуникационной сети «Интернет» (при наличии), адрес электронной почты (при наличии)</w:t>
            </w:r>
          </w:p>
        </w:tc>
        <w:tc>
          <w:tcPr>
            <w:tcW w:w="2268" w:type="dxa"/>
            <w:tcBorders>
              <w:top w:val="single" w:sz="4" w:space="0" w:color="auto"/>
              <w:left w:val="single" w:sz="4" w:space="0" w:color="auto"/>
              <w:bottom w:val="single" w:sz="4" w:space="0" w:color="auto"/>
              <w:right w:val="single" w:sz="4" w:space="0" w:color="auto"/>
            </w:tcBorders>
          </w:tcPr>
          <w:p w14:paraId="50DDC435" w14:textId="77777777" w:rsidR="008E0D22" w:rsidRPr="00D956BF" w:rsidRDefault="008E0D22" w:rsidP="008E0D22">
            <w:pPr>
              <w:jc w:val="both"/>
            </w:pPr>
          </w:p>
        </w:tc>
      </w:tr>
      <w:tr w:rsidR="008E0D22" w:rsidRPr="00D956BF" w14:paraId="6FCE503F"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7B3151C9" w14:textId="77777777" w:rsidR="008E0D22" w:rsidRPr="00D956BF" w:rsidRDefault="008E0D22" w:rsidP="008E0D22">
            <w:pPr>
              <w:jc w:val="both"/>
            </w:pPr>
            <w:r w:rsidRPr="00D956BF">
              <w:t>Наименование должности руководителя</w:t>
            </w:r>
          </w:p>
        </w:tc>
        <w:tc>
          <w:tcPr>
            <w:tcW w:w="2268" w:type="dxa"/>
            <w:tcBorders>
              <w:top w:val="single" w:sz="4" w:space="0" w:color="auto"/>
              <w:left w:val="single" w:sz="4" w:space="0" w:color="auto"/>
              <w:bottom w:val="single" w:sz="4" w:space="0" w:color="auto"/>
              <w:right w:val="single" w:sz="4" w:space="0" w:color="auto"/>
            </w:tcBorders>
          </w:tcPr>
          <w:p w14:paraId="2E1B7E70" w14:textId="77777777" w:rsidR="008E0D22" w:rsidRPr="00D956BF" w:rsidRDefault="008E0D22" w:rsidP="008E0D22">
            <w:pPr>
              <w:jc w:val="both"/>
            </w:pPr>
          </w:p>
        </w:tc>
      </w:tr>
      <w:tr w:rsidR="008E0D22" w:rsidRPr="00D956BF" w14:paraId="1593FC49"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58E97E9D" w14:textId="77777777" w:rsidR="008E0D22" w:rsidRPr="00D956BF" w:rsidRDefault="008E0D22" w:rsidP="008E0D22">
            <w:pPr>
              <w:jc w:val="both"/>
            </w:pPr>
            <w:r w:rsidRPr="00D956BF">
              <w:t>Фамилия, имя, отчество (при наличии) руководителя</w:t>
            </w:r>
          </w:p>
        </w:tc>
        <w:tc>
          <w:tcPr>
            <w:tcW w:w="2268" w:type="dxa"/>
            <w:tcBorders>
              <w:top w:val="single" w:sz="4" w:space="0" w:color="auto"/>
              <w:left w:val="single" w:sz="4" w:space="0" w:color="auto"/>
              <w:bottom w:val="single" w:sz="4" w:space="0" w:color="auto"/>
              <w:right w:val="single" w:sz="4" w:space="0" w:color="auto"/>
            </w:tcBorders>
          </w:tcPr>
          <w:p w14:paraId="10AB4573" w14:textId="77777777" w:rsidR="008E0D22" w:rsidRPr="00D956BF" w:rsidRDefault="008E0D22" w:rsidP="008E0D22">
            <w:pPr>
              <w:jc w:val="both"/>
            </w:pPr>
          </w:p>
        </w:tc>
      </w:tr>
      <w:tr w:rsidR="008E0D22" w:rsidRPr="00D956BF" w14:paraId="750A6A1F"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69423623" w14:textId="77777777" w:rsidR="008E0D22" w:rsidRPr="00D956BF" w:rsidRDefault="008E0D22" w:rsidP="008E0D22">
            <w:pPr>
              <w:jc w:val="both"/>
            </w:pPr>
            <w:r w:rsidRPr="00D956BF">
              <w:t>Численность работников</w:t>
            </w:r>
          </w:p>
        </w:tc>
        <w:tc>
          <w:tcPr>
            <w:tcW w:w="2268" w:type="dxa"/>
            <w:tcBorders>
              <w:top w:val="single" w:sz="4" w:space="0" w:color="auto"/>
              <w:left w:val="single" w:sz="4" w:space="0" w:color="auto"/>
              <w:bottom w:val="single" w:sz="4" w:space="0" w:color="auto"/>
              <w:right w:val="single" w:sz="4" w:space="0" w:color="auto"/>
            </w:tcBorders>
          </w:tcPr>
          <w:p w14:paraId="2C23D0B5" w14:textId="77777777" w:rsidR="008E0D22" w:rsidRPr="00D956BF" w:rsidRDefault="008E0D22" w:rsidP="008E0D22">
            <w:pPr>
              <w:jc w:val="both"/>
            </w:pPr>
          </w:p>
        </w:tc>
      </w:tr>
      <w:tr w:rsidR="008E0D22" w:rsidRPr="00D956BF" w14:paraId="79FAD625"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B961436" w14:textId="77777777" w:rsidR="008E0D22" w:rsidRPr="00D956BF" w:rsidRDefault="008E0D22" w:rsidP="008E0D22">
            <w:pPr>
              <w:jc w:val="both"/>
            </w:pPr>
            <w:r w:rsidRPr="00D956BF">
              <w:t>Численность добровольцев</w:t>
            </w:r>
          </w:p>
        </w:tc>
        <w:tc>
          <w:tcPr>
            <w:tcW w:w="2268" w:type="dxa"/>
            <w:tcBorders>
              <w:top w:val="single" w:sz="4" w:space="0" w:color="auto"/>
              <w:left w:val="single" w:sz="4" w:space="0" w:color="auto"/>
              <w:bottom w:val="single" w:sz="4" w:space="0" w:color="auto"/>
              <w:right w:val="single" w:sz="4" w:space="0" w:color="auto"/>
            </w:tcBorders>
          </w:tcPr>
          <w:p w14:paraId="3792134A" w14:textId="77777777" w:rsidR="008E0D22" w:rsidRPr="00D956BF" w:rsidRDefault="008E0D22" w:rsidP="008E0D22">
            <w:pPr>
              <w:jc w:val="both"/>
            </w:pPr>
          </w:p>
        </w:tc>
      </w:tr>
      <w:tr w:rsidR="008E0D22" w:rsidRPr="00D956BF" w14:paraId="64D745D3"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6F64899" w14:textId="77777777" w:rsidR="008E0D22" w:rsidRPr="00D956BF" w:rsidRDefault="008E0D22" w:rsidP="008E0D22">
            <w:pPr>
              <w:jc w:val="both"/>
            </w:pPr>
            <w:r w:rsidRPr="00D956BF">
              <w:t>Численность учредителей (участников, членов)</w:t>
            </w:r>
          </w:p>
        </w:tc>
        <w:tc>
          <w:tcPr>
            <w:tcW w:w="2268" w:type="dxa"/>
            <w:tcBorders>
              <w:top w:val="single" w:sz="4" w:space="0" w:color="auto"/>
              <w:left w:val="single" w:sz="4" w:space="0" w:color="auto"/>
              <w:bottom w:val="single" w:sz="4" w:space="0" w:color="auto"/>
              <w:right w:val="single" w:sz="4" w:space="0" w:color="auto"/>
            </w:tcBorders>
          </w:tcPr>
          <w:p w14:paraId="514BD27F" w14:textId="77777777" w:rsidR="008E0D22" w:rsidRPr="00D956BF" w:rsidRDefault="008E0D22" w:rsidP="008E0D22">
            <w:pPr>
              <w:jc w:val="both"/>
            </w:pPr>
          </w:p>
        </w:tc>
      </w:tr>
    </w:tbl>
    <w:p w14:paraId="319E9AE0" w14:textId="77777777" w:rsidR="008E0D22" w:rsidRPr="00D956BF" w:rsidRDefault="008E0D22" w:rsidP="008E0D22">
      <w:pPr>
        <w:jc w:val="both"/>
      </w:pPr>
    </w:p>
    <w:p w14:paraId="2CA85A71" w14:textId="77777777" w:rsidR="008E0D22" w:rsidRPr="00D956BF" w:rsidRDefault="008E0D22" w:rsidP="008E0D22">
      <w:pPr>
        <w:jc w:val="both"/>
      </w:pPr>
      <w:r w:rsidRPr="00D956BF">
        <w:t xml:space="preserve">Информация о проекте, представленном в составе заявки </w:t>
      </w:r>
    </w:p>
    <w:p w14:paraId="51A27D70" w14:textId="77777777" w:rsidR="008E0D22" w:rsidRPr="00D956BF" w:rsidRDefault="008E0D22" w:rsidP="008E0D22">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3"/>
        <w:gridCol w:w="2268"/>
      </w:tblGrid>
      <w:tr w:rsidR="008E0D22" w:rsidRPr="00D956BF" w14:paraId="486A68F2"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61B30A1A" w14:textId="77777777" w:rsidR="008E0D22" w:rsidRPr="00D956BF" w:rsidRDefault="008E0D22" w:rsidP="008E0D22">
            <w:pPr>
              <w:jc w:val="both"/>
            </w:pPr>
            <w:r w:rsidRPr="00D956BF">
              <w:t>Наименование проекта</w:t>
            </w:r>
          </w:p>
        </w:tc>
        <w:tc>
          <w:tcPr>
            <w:tcW w:w="2268" w:type="dxa"/>
            <w:tcBorders>
              <w:top w:val="single" w:sz="4" w:space="0" w:color="auto"/>
              <w:left w:val="single" w:sz="4" w:space="0" w:color="auto"/>
              <w:bottom w:val="single" w:sz="4" w:space="0" w:color="auto"/>
              <w:right w:val="single" w:sz="4" w:space="0" w:color="auto"/>
            </w:tcBorders>
          </w:tcPr>
          <w:p w14:paraId="2C976E2C" w14:textId="77777777" w:rsidR="008E0D22" w:rsidRPr="00D956BF" w:rsidRDefault="008E0D22" w:rsidP="008E0D22">
            <w:pPr>
              <w:jc w:val="both"/>
            </w:pPr>
          </w:p>
        </w:tc>
      </w:tr>
      <w:tr w:rsidR="008E0D22" w:rsidRPr="00D956BF" w14:paraId="09BFCDC4"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3548F963" w14:textId="77777777" w:rsidR="008E0D22" w:rsidRPr="00D956BF" w:rsidRDefault="008E0D22" w:rsidP="008E0D22">
            <w:pPr>
              <w:jc w:val="both"/>
            </w:pPr>
            <w:r w:rsidRPr="00D956BF">
              <w:t>Место реализации проекта (адрес помещения (территории), где планируется проведение мероприятий проекта)</w:t>
            </w:r>
          </w:p>
        </w:tc>
        <w:tc>
          <w:tcPr>
            <w:tcW w:w="2268" w:type="dxa"/>
            <w:tcBorders>
              <w:top w:val="single" w:sz="4" w:space="0" w:color="auto"/>
              <w:left w:val="single" w:sz="4" w:space="0" w:color="auto"/>
              <w:bottom w:val="single" w:sz="4" w:space="0" w:color="auto"/>
              <w:right w:val="single" w:sz="4" w:space="0" w:color="auto"/>
            </w:tcBorders>
          </w:tcPr>
          <w:p w14:paraId="4B940CE7" w14:textId="77777777" w:rsidR="008E0D22" w:rsidRPr="00D956BF" w:rsidRDefault="008E0D22" w:rsidP="008E0D22">
            <w:pPr>
              <w:jc w:val="both"/>
            </w:pPr>
          </w:p>
        </w:tc>
      </w:tr>
      <w:tr w:rsidR="008E0D22" w:rsidRPr="00D956BF" w14:paraId="7D68DE2A"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1E45957F" w14:textId="77777777" w:rsidR="008E0D22" w:rsidRPr="00D956BF" w:rsidRDefault="008E0D22" w:rsidP="008E0D22">
            <w:pPr>
              <w:jc w:val="both"/>
            </w:pPr>
            <w:r w:rsidRPr="00D956BF">
              <w:t>Сроки реализации проекта</w:t>
            </w:r>
          </w:p>
        </w:tc>
        <w:tc>
          <w:tcPr>
            <w:tcW w:w="2268" w:type="dxa"/>
            <w:tcBorders>
              <w:top w:val="single" w:sz="4" w:space="0" w:color="auto"/>
              <w:left w:val="single" w:sz="4" w:space="0" w:color="auto"/>
              <w:bottom w:val="single" w:sz="4" w:space="0" w:color="auto"/>
              <w:right w:val="single" w:sz="4" w:space="0" w:color="auto"/>
            </w:tcBorders>
          </w:tcPr>
          <w:p w14:paraId="6E84F2F0" w14:textId="77777777" w:rsidR="008E0D22" w:rsidRPr="00D956BF" w:rsidRDefault="008E0D22" w:rsidP="008E0D22">
            <w:pPr>
              <w:jc w:val="both"/>
            </w:pPr>
          </w:p>
        </w:tc>
      </w:tr>
      <w:tr w:rsidR="008E0D22" w:rsidRPr="00D956BF" w14:paraId="20ED29B5"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3B1FF090" w14:textId="77777777" w:rsidR="008E0D22" w:rsidRPr="00D956BF" w:rsidRDefault="008E0D22" w:rsidP="008E0D22">
            <w:pPr>
              <w:jc w:val="both"/>
            </w:pPr>
            <w:r w:rsidRPr="00D956BF">
              <w:t>Сроки реализации мероприятий проекта, для финансового обеспечения которых запрашивается субсидия</w:t>
            </w:r>
          </w:p>
        </w:tc>
        <w:tc>
          <w:tcPr>
            <w:tcW w:w="2268" w:type="dxa"/>
            <w:tcBorders>
              <w:top w:val="single" w:sz="4" w:space="0" w:color="auto"/>
              <w:left w:val="single" w:sz="4" w:space="0" w:color="auto"/>
              <w:bottom w:val="single" w:sz="4" w:space="0" w:color="auto"/>
              <w:right w:val="single" w:sz="4" w:space="0" w:color="auto"/>
            </w:tcBorders>
          </w:tcPr>
          <w:p w14:paraId="535C8F2A" w14:textId="77777777" w:rsidR="008E0D22" w:rsidRPr="00D956BF" w:rsidRDefault="008E0D22" w:rsidP="008E0D22">
            <w:pPr>
              <w:jc w:val="both"/>
            </w:pPr>
          </w:p>
        </w:tc>
      </w:tr>
      <w:tr w:rsidR="008E0D22" w:rsidRPr="00D956BF" w14:paraId="454ADBBD"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4565CA5D" w14:textId="77777777" w:rsidR="008E0D22" w:rsidRPr="00D956BF" w:rsidRDefault="008E0D22" w:rsidP="008E0D22">
            <w:pPr>
              <w:jc w:val="both"/>
            </w:pPr>
            <w:r w:rsidRPr="00D956BF">
              <w:t>Общая сумма планируемых расходов на реализацию проекта</w:t>
            </w:r>
          </w:p>
        </w:tc>
        <w:tc>
          <w:tcPr>
            <w:tcW w:w="2268" w:type="dxa"/>
            <w:tcBorders>
              <w:top w:val="single" w:sz="4" w:space="0" w:color="auto"/>
              <w:left w:val="single" w:sz="4" w:space="0" w:color="auto"/>
              <w:bottom w:val="single" w:sz="4" w:space="0" w:color="auto"/>
              <w:right w:val="single" w:sz="4" w:space="0" w:color="auto"/>
            </w:tcBorders>
          </w:tcPr>
          <w:p w14:paraId="6D1121CE" w14:textId="77777777" w:rsidR="008E0D22" w:rsidRPr="00D956BF" w:rsidRDefault="008E0D22" w:rsidP="008E0D22">
            <w:pPr>
              <w:jc w:val="both"/>
            </w:pPr>
          </w:p>
        </w:tc>
      </w:tr>
      <w:tr w:rsidR="008E0D22" w:rsidRPr="00D956BF" w14:paraId="61DE80E0"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63DCBDE5" w14:textId="77777777" w:rsidR="008E0D22" w:rsidRPr="00D956BF" w:rsidRDefault="008E0D22" w:rsidP="008E0D22">
            <w:pPr>
              <w:jc w:val="both"/>
            </w:pPr>
            <w:r w:rsidRPr="00D956BF">
              <w:t>Запрашиваемый размер субсидии</w:t>
            </w:r>
          </w:p>
        </w:tc>
        <w:tc>
          <w:tcPr>
            <w:tcW w:w="2268" w:type="dxa"/>
            <w:tcBorders>
              <w:top w:val="single" w:sz="4" w:space="0" w:color="auto"/>
              <w:left w:val="single" w:sz="4" w:space="0" w:color="auto"/>
              <w:bottom w:val="single" w:sz="4" w:space="0" w:color="auto"/>
              <w:right w:val="single" w:sz="4" w:space="0" w:color="auto"/>
            </w:tcBorders>
          </w:tcPr>
          <w:p w14:paraId="266DEB09" w14:textId="77777777" w:rsidR="008E0D22" w:rsidRPr="00D956BF" w:rsidRDefault="008E0D22" w:rsidP="008E0D22">
            <w:pPr>
              <w:jc w:val="both"/>
            </w:pPr>
          </w:p>
        </w:tc>
      </w:tr>
      <w:tr w:rsidR="008E0D22" w:rsidRPr="00D956BF" w14:paraId="682FE782"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3002EB97" w14:textId="77777777" w:rsidR="008E0D22" w:rsidRPr="00D956BF" w:rsidRDefault="008E0D22" w:rsidP="008E0D22">
            <w:pPr>
              <w:jc w:val="both"/>
            </w:pPr>
            <w:r w:rsidRPr="00D956BF">
              <w:t>Предполагаемая сумма софинансирования проекта</w:t>
            </w:r>
          </w:p>
        </w:tc>
        <w:tc>
          <w:tcPr>
            <w:tcW w:w="2268" w:type="dxa"/>
            <w:tcBorders>
              <w:top w:val="single" w:sz="4" w:space="0" w:color="auto"/>
              <w:left w:val="single" w:sz="4" w:space="0" w:color="auto"/>
              <w:bottom w:val="single" w:sz="4" w:space="0" w:color="auto"/>
              <w:right w:val="single" w:sz="4" w:space="0" w:color="auto"/>
            </w:tcBorders>
          </w:tcPr>
          <w:p w14:paraId="7B14CE01" w14:textId="77777777" w:rsidR="008E0D22" w:rsidRPr="00D956BF" w:rsidRDefault="008E0D22" w:rsidP="008E0D22">
            <w:pPr>
              <w:jc w:val="both"/>
            </w:pPr>
          </w:p>
        </w:tc>
      </w:tr>
      <w:tr w:rsidR="008E0D22" w:rsidRPr="00D956BF" w14:paraId="11BA3D3D"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10D15CD7" w14:textId="77777777" w:rsidR="008E0D22" w:rsidRPr="00D956BF" w:rsidRDefault="008E0D22" w:rsidP="008E0D22">
            <w:pPr>
              <w:jc w:val="both"/>
            </w:pPr>
            <w:r w:rsidRPr="00D956BF">
              <w:t>Основные цели и задачи проекта</w:t>
            </w:r>
          </w:p>
        </w:tc>
        <w:tc>
          <w:tcPr>
            <w:tcW w:w="2268" w:type="dxa"/>
            <w:tcBorders>
              <w:top w:val="single" w:sz="4" w:space="0" w:color="auto"/>
              <w:left w:val="single" w:sz="4" w:space="0" w:color="auto"/>
              <w:bottom w:val="single" w:sz="4" w:space="0" w:color="auto"/>
              <w:right w:val="single" w:sz="4" w:space="0" w:color="auto"/>
            </w:tcBorders>
          </w:tcPr>
          <w:p w14:paraId="4AE36C30" w14:textId="77777777" w:rsidR="008E0D22" w:rsidRPr="00D956BF" w:rsidRDefault="008E0D22" w:rsidP="008E0D22">
            <w:pPr>
              <w:jc w:val="both"/>
            </w:pPr>
          </w:p>
        </w:tc>
      </w:tr>
      <w:tr w:rsidR="008E0D22" w:rsidRPr="00D956BF" w14:paraId="10131CD2"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30CC11CC" w14:textId="77777777" w:rsidR="008E0D22" w:rsidRPr="00D956BF" w:rsidRDefault="008E0D22" w:rsidP="008E0D22">
            <w:pPr>
              <w:jc w:val="both"/>
            </w:pPr>
            <w:r w:rsidRPr="00D956BF">
              <w:t>Общественно полезный эффект от реализации проекта (описание позитивных изменений, которые произойдут в результате реализации проекта)</w:t>
            </w:r>
          </w:p>
        </w:tc>
        <w:tc>
          <w:tcPr>
            <w:tcW w:w="2268" w:type="dxa"/>
            <w:tcBorders>
              <w:top w:val="single" w:sz="4" w:space="0" w:color="auto"/>
              <w:left w:val="single" w:sz="4" w:space="0" w:color="auto"/>
              <w:bottom w:val="single" w:sz="4" w:space="0" w:color="auto"/>
              <w:right w:val="single" w:sz="4" w:space="0" w:color="auto"/>
            </w:tcBorders>
          </w:tcPr>
          <w:p w14:paraId="1FD38146" w14:textId="77777777" w:rsidR="008E0D22" w:rsidRPr="00D956BF" w:rsidRDefault="008E0D22" w:rsidP="008E0D22">
            <w:pPr>
              <w:jc w:val="both"/>
            </w:pPr>
          </w:p>
        </w:tc>
      </w:tr>
      <w:tr w:rsidR="008E0D22" w:rsidRPr="00D956BF" w14:paraId="6FF4197B"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48455538" w14:textId="77777777" w:rsidR="008E0D22" w:rsidRPr="00D956BF" w:rsidRDefault="008E0D22" w:rsidP="008E0D22">
            <w:pPr>
              <w:jc w:val="both"/>
            </w:pPr>
            <w:r w:rsidRPr="00D956BF">
              <w:t>Целевая аудитория проекта (в том числе охват аудитории) (чел.)</w:t>
            </w:r>
          </w:p>
        </w:tc>
        <w:tc>
          <w:tcPr>
            <w:tcW w:w="2268" w:type="dxa"/>
            <w:tcBorders>
              <w:top w:val="single" w:sz="4" w:space="0" w:color="auto"/>
              <w:left w:val="single" w:sz="4" w:space="0" w:color="auto"/>
              <w:bottom w:val="single" w:sz="4" w:space="0" w:color="auto"/>
              <w:right w:val="single" w:sz="4" w:space="0" w:color="auto"/>
            </w:tcBorders>
          </w:tcPr>
          <w:p w14:paraId="26E31046" w14:textId="77777777" w:rsidR="008E0D22" w:rsidRPr="00D956BF" w:rsidRDefault="008E0D22" w:rsidP="008E0D22">
            <w:pPr>
              <w:jc w:val="both"/>
            </w:pPr>
          </w:p>
        </w:tc>
      </w:tr>
      <w:tr w:rsidR="008E0D22" w:rsidRPr="00D956BF" w14:paraId="7FAB0261"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02826B8A" w14:textId="77777777" w:rsidR="008E0D22" w:rsidRPr="00D956BF" w:rsidRDefault="008E0D22" w:rsidP="008E0D22">
            <w:pPr>
              <w:jc w:val="both"/>
            </w:pPr>
            <w:r w:rsidRPr="00D956BF">
              <w:t>Используемые технологии и формы работы с целевой аудиторией</w:t>
            </w:r>
          </w:p>
        </w:tc>
        <w:tc>
          <w:tcPr>
            <w:tcW w:w="2268" w:type="dxa"/>
            <w:tcBorders>
              <w:top w:val="single" w:sz="4" w:space="0" w:color="auto"/>
              <w:left w:val="single" w:sz="4" w:space="0" w:color="auto"/>
              <w:bottom w:val="single" w:sz="4" w:space="0" w:color="auto"/>
              <w:right w:val="single" w:sz="4" w:space="0" w:color="auto"/>
            </w:tcBorders>
          </w:tcPr>
          <w:p w14:paraId="60643751" w14:textId="77777777" w:rsidR="008E0D22" w:rsidRPr="00D956BF" w:rsidRDefault="008E0D22" w:rsidP="008E0D22">
            <w:pPr>
              <w:jc w:val="both"/>
            </w:pPr>
          </w:p>
        </w:tc>
      </w:tr>
      <w:tr w:rsidR="008E0D22" w:rsidRPr="00D956BF" w14:paraId="32347CBD"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5E873FEB" w14:textId="77777777" w:rsidR="008E0D22" w:rsidRPr="00D956BF" w:rsidRDefault="008E0D22" w:rsidP="008E0D22">
            <w:pPr>
              <w:jc w:val="both"/>
            </w:pPr>
            <w:r w:rsidRPr="00D956BF">
              <w:t>Материально-техническое оснащение участника отбора</w:t>
            </w:r>
          </w:p>
        </w:tc>
        <w:tc>
          <w:tcPr>
            <w:tcW w:w="2268" w:type="dxa"/>
            <w:tcBorders>
              <w:top w:val="single" w:sz="4" w:space="0" w:color="auto"/>
              <w:left w:val="single" w:sz="4" w:space="0" w:color="auto"/>
              <w:bottom w:val="single" w:sz="4" w:space="0" w:color="auto"/>
              <w:right w:val="single" w:sz="4" w:space="0" w:color="auto"/>
            </w:tcBorders>
          </w:tcPr>
          <w:p w14:paraId="05ABFDCE" w14:textId="77777777" w:rsidR="008E0D22" w:rsidRPr="00D956BF" w:rsidRDefault="008E0D22" w:rsidP="008E0D22">
            <w:pPr>
              <w:jc w:val="both"/>
            </w:pPr>
          </w:p>
        </w:tc>
      </w:tr>
      <w:tr w:rsidR="008E0D22" w:rsidRPr="00D956BF" w14:paraId="73241803" w14:textId="77777777" w:rsidTr="005F642B">
        <w:tc>
          <w:tcPr>
            <w:tcW w:w="6803" w:type="dxa"/>
            <w:tcBorders>
              <w:top w:val="single" w:sz="4" w:space="0" w:color="auto"/>
              <w:left w:val="single" w:sz="4" w:space="0" w:color="auto"/>
              <w:bottom w:val="single" w:sz="4" w:space="0" w:color="auto"/>
              <w:right w:val="single" w:sz="4" w:space="0" w:color="auto"/>
            </w:tcBorders>
            <w:hideMark/>
          </w:tcPr>
          <w:p w14:paraId="22A21B47" w14:textId="77777777" w:rsidR="008E0D22" w:rsidRPr="00D956BF" w:rsidRDefault="008E0D22" w:rsidP="008E0D22">
            <w:pPr>
              <w:jc w:val="both"/>
            </w:pPr>
            <w:r w:rsidRPr="00D956BF">
              <w:lastRenderedPageBreak/>
              <w:t>Обеспечение безопасности детей при проведении мероприятий с их участием</w:t>
            </w:r>
          </w:p>
        </w:tc>
        <w:tc>
          <w:tcPr>
            <w:tcW w:w="2268" w:type="dxa"/>
            <w:tcBorders>
              <w:top w:val="single" w:sz="4" w:space="0" w:color="auto"/>
              <w:left w:val="single" w:sz="4" w:space="0" w:color="auto"/>
              <w:bottom w:val="single" w:sz="4" w:space="0" w:color="auto"/>
              <w:right w:val="single" w:sz="4" w:space="0" w:color="auto"/>
            </w:tcBorders>
          </w:tcPr>
          <w:p w14:paraId="3FFD4A9C" w14:textId="77777777" w:rsidR="008E0D22" w:rsidRPr="00D956BF" w:rsidRDefault="008E0D22" w:rsidP="008E0D22">
            <w:pPr>
              <w:jc w:val="both"/>
            </w:pPr>
          </w:p>
        </w:tc>
      </w:tr>
      <w:tr w:rsidR="008E0D22" w:rsidRPr="00D956BF" w14:paraId="6277D570" w14:textId="77777777" w:rsidTr="005F642B">
        <w:tc>
          <w:tcPr>
            <w:tcW w:w="9071" w:type="dxa"/>
            <w:gridSpan w:val="2"/>
            <w:tcBorders>
              <w:top w:val="single" w:sz="4" w:space="0" w:color="auto"/>
              <w:left w:val="single" w:sz="4" w:space="0" w:color="auto"/>
              <w:bottom w:val="single" w:sz="4" w:space="0" w:color="auto"/>
              <w:right w:val="single" w:sz="4" w:space="0" w:color="auto"/>
            </w:tcBorders>
            <w:hideMark/>
          </w:tcPr>
          <w:p w14:paraId="4ABA2705" w14:textId="77777777" w:rsidR="008E0D22" w:rsidRPr="00D956BF" w:rsidRDefault="008E0D22" w:rsidP="008E0D22">
            <w:pPr>
              <w:jc w:val="both"/>
            </w:pPr>
            <w:r w:rsidRPr="00D956BF">
              <w:t>Краткое описание мероприятий проекта, для финансового обеспечения которых запрашивается субсидия</w:t>
            </w:r>
          </w:p>
        </w:tc>
      </w:tr>
    </w:tbl>
    <w:p w14:paraId="2A4415BC" w14:textId="77777777" w:rsidR="008E0D22" w:rsidRPr="00D956BF" w:rsidRDefault="008E0D22" w:rsidP="008E0D22">
      <w:pPr>
        <w:jc w:val="both"/>
      </w:pPr>
    </w:p>
    <w:p w14:paraId="1102A44B" w14:textId="77777777" w:rsidR="008E0D22" w:rsidRPr="00D956BF" w:rsidRDefault="008E0D22" w:rsidP="006A4594">
      <w:pPr>
        <w:jc w:val="both"/>
      </w:pPr>
      <w:r w:rsidRPr="00D956BF">
        <w:t>Достоверность информации (в том числе документов), представленной в</w:t>
      </w:r>
    </w:p>
    <w:p w14:paraId="2D65804D" w14:textId="77777777" w:rsidR="008E0D22" w:rsidRPr="00D956BF" w:rsidRDefault="008E0D22" w:rsidP="006A4594">
      <w:pPr>
        <w:jc w:val="both"/>
      </w:pPr>
      <w:r w:rsidRPr="00D956BF">
        <w:t>составе заявки, подтверждаю.</w:t>
      </w:r>
    </w:p>
    <w:p w14:paraId="3C15570E" w14:textId="77777777" w:rsidR="006A4594" w:rsidRPr="00D956BF" w:rsidRDefault="006A4594" w:rsidP="006A4594">
      <w:pPr>
        <w:jc w:val="both"/>
      </w:pPr>
    </w:p>
    <w:p w14:paraId="29F7E683" w14:textId="0D2413B9" w:rsidR="008E0D22" w:rsidRPr="00D956BF" w:rsidRDefault="008E0D22" w:rsidP="006A4594">
      <w:pPr>
        <w:jc w:val="both"/>
      </w:pPr>
      <w:r w:rsidRPr="00D956BF">
        <w:t>С условиями Порядка предоставления субсидии ознакомлен и согласен.</w:t>
      </w:r>
    </w:p>
    <w:p w14:paraId="094D60E8" w14:textId="77777777" w:rsidR="006A4594" w:rsidRPr="00D956BF" w:rsidRDefault="006A4594" w:rsidP="006A4594">
      <w:pPr>
        <w:jc w:val="both"/>
      </w:pPr>
    </w:p>
    <w:p w14:paraId="2652EF95" w14:textId="2E0B79D3" w:rsidR="008E0D22" w:rsidRPr="00D956BF" w:rsidRDefault="008E0D22" w:rsidP="006A4594">
      <w:pPr>
        <w:jc w:val="both"/>
      </w:pPr>
      <w:r w:rsidRPr="00D956BF">
        <w:t>Подтверждаю, что на момент подачи заявки некоммерческая организация не</w:t>
      </w:r>
    </w:p>
    <w:p w14:paraId="56BDDF40" w14:textId="77777777" w:rsidR="008E0D22" w:rsidRPr="00D956BF" w:rsidRDefault="008E0D22" w:rsidP="006A4594">
      <w:pPr>
        <w:jc w:val="both"/>
      </w:pPr>
      <w:r w:rsidRPr="00D956BF">
        <w:t>находится в процессе реорганизации и (или) ликвидации, банкротства.</w:t>
      </w:r>
    </w:p>
    <w:p w14:paraId="68754F2A" w14:textId="77777777" w:rsidR="006A4594" w:rsidRPr="00D956BF" w:rsidRDefault="006A4594" w:rsidP="006A4594">
      <w:pPr>
        <w:jc w:val="both"/>
      </w:pPr>
    </w:p>
    <w:p w14:paraId="4D2A75F6" w14:textId="274DA30F" w:rsidR="008E0D22" w:rsidRPr="00D956BF" w:rsidRDefault="008E0D22" w:rsidP="006A4594">
      <w:pPr>
        <w:jc w:val="both"/>
      </w:pPr>
      <w:r w:rsidRPr="00D956BF">
        <w:t>Подтверждаю, что деятельность некоммерческой организации осуществляется на территории Нижневартовского района.</w:t>
      </w:r>
    </w:p>
    <w:p w14:paraId="64B60340" w14:textId="77777777" w:rsidR="006A4594" w:rsidRPr="00D956BF" w:rsidRDefault="006A4594" w:rsidP="006A4594">
      <w:pPr>
        <w:jc w:val="both"/>
      </w:pPr>
    </w:p>
    <w:p w14:paraId="70FC44CB" w14:textId="0E29628A" w:rsidR="008E0D22" w:rsidRPr="00D956BF" w:rsidRDefault="008E0D22" w:rsidP="006A4594">
      <w:pPr>
        <w:jc w:val="both"/>
      </w:pPr>
      <w:r w:rsidRPr="00D956BF">
        <w:t>Даю согласие на обработку персональных данных, указанных в заявке.</w:t>
      </w:r>
    </w:p>
    <w:p w14:paraId="18E80534" w14:textId="752B1EEE" w:rsidR="008E0D22" w:rsidRPr="00D956BF" w:rsidRDefault="008E0D22" w:rsidP="008E0D22">
      <w:pPr>
        <w:jc w:val="both"/>
      </w:pPr>
    </w:p>
    <w:p w14:paraId="124E85E0" w14:textId="4CFECF19" w:rsidR="006A4594" w:rsidRPr="00D956BF" w:rsidRDefault="006A4594" w:rsidP="008E0D22">
      <w:pPr>
        <w:jc w:val="both"/>
      </w:pPr>
    </w:p>
    <w:p w14:paraId="665BDF67" w14:textId="77777777" w:rsidR="006A4594" w:rsidRPr="00D956BF" w:rsidRDefault="006A4594" w:rsidP="008E0D22">
      <w:pPr>
        <w:jc w:val="both"/>
      </w:pPr>
    </w:p>
    <w:p w14:paraId="181C4D45" w14:textId="77777777" w:rsidR="008E0D22" w:rsidRPr="00D956BF" w:rsidRDefault="008E0D22" w:rsidP="008E0D22">
      <w:pPr>
        <w:jc w:val="both"/>
      </w:pPr>
      <w:r w:rsidRPr="00D956BF">
        <w:t>_______________________________________________________ _________________</w:t>
      </w:r>
    </w:p>
    <w:p w14:paraId="10CD1E72" w14:textId="77777777" w:rsidR="008E0D22" w:rsidRPr="00D956BF" w:rsidRDefault="008E0D22" w:rsidP="008E0D22">
      <w:pPr>
        <w:jc w:val="both"/>
      </w:pPr>
      <w:r w:rsidRPr="00D956BF">
        <w:t>(фамилия, имя, отчество (при наличии) (подпись)</w:t>
      </w:r>
    </w:p>
    <w:p w14:paraId="2815AEBE" w14:textId="77777777" w:rsidR="008E0D22" w:rsidRPr="00D956BF" w:rsidRDefault="008E0D22" w:rsidP="008E0D22">
      <w:pPr>
        <w:jc w:val="both"/>
      </w:pPr>
      <w:r w:rsidRPr="00D956BF">
        <w:t>руководителя некоммерческой организации либо</w:t>
      </w:r>
    </w:p>
    <w:p w14:paraId="62DD72C2" w14:textId="77777777" w:rsidR="008E0D22" w:rsidRPr="00D956BF" w:rsidRDefault="008E0D22" w:rsidP="008E0D22">
      <w:pPr>
        <w:jc w:val="both"/>
      </w:pPr>
      <w:r w:rsidRPr="00D956BF">
        <w:t>уполномоченного лица)</w:t>
      </w:r>
    </w:p>
    <w:p w14:paraId="64885E1B" w14:textId="3E08F136" w:rsidR="008E0D22" w:rsidRPr="00D956BF" w:rsidRDefault="008E0D22" w:rsidP="008E0D22">
      <w:pPr>
        <w:jc w:val="both"/>
      </w:pPr>
    </w:p>
    <w:p w14:paraId="781A7490" w14:textId="5D2AD3D1" w:rsidR="006A4594" w:rsidRPr="00D956BF" w:rsidRDefault="006A4594" w:rsidP="008E0D22">
      <w:pPr>
        <w:jc w:val="both"/>
      </w:pPr>
    </w:p>
    <w:p w14:paraId="4F0CDFCD" w14:textId="21FDA4A0" w:rsidR="006A4594" w:rsidRPr="00D956BF" w:rsidRDefault="006A4594" w:rsidP="008E0D22">
      <w:pPr>
        <w:jc w:val="both"/>
      </w:pPr>
    </w:p>
    <w:p w14:paraId="1AA1504A" w14:textId="0FCA023E" w:rsidR="006A4594" w:rsidRPr="00D956BF" w:rsidRDefault="006A4594" w:rsidP="008E0D22">
      <w:pPr>
        <w:jc w:val="both"/>
      </w:pPr>
    </w:p>
    <w:p w14:paraId="53C4AE8F" w14:textId="4F455ECB" w:rsidR="006A4594" w:rsidRPr="00D956BF" w:rsidRDefault="006A4594" w:rsidP="008E0D22">
      <w:pPr>
        <w:jc w:val="both"/>
      </w:pPr>
    </w:p>
    <w:p w14:paraId="33526CC9" w14:textId="124A4F45" w:rsidR="006A4594" w:rsidRPr="00D956BF" w:rsidRDefault="006A4594" w:rsidP="008E0D22">
      <w:pPr>
        <w:jc w:val="both"/>
      </w:pPr>
    </w:p>
    <w:p w14:paraId="47CFBC91" w14:textId="5A291CE7" w:rsidR="006A4594" w:rsidRPr="00D956BF" w:rsidRDefault="006A4594" w:rsidP="008E0D22">
      <w:pPr>
        <w:jc w:val="both"/>
      </w:pPr>
    </w:p>
    <w:p w14:paraId="7646B8E2" w14:textId="0D85BB3A" w:rsidR="006A4594" w:rsidRPr="00D956BF" w:rsidRDefault="006A4594" w:rsidP="008E0D22">
      <w:pPr>
        <w:jc w:val="both"/>
      </w:pPr>
    </w:p>
    <w:p w14:paraId="5E6C51BF" w14:textId="4ED841C0" w:rsidR="006A4594" w:rsidRPr="00D956BF" w:rsidRDefault="006A4594" w:rsidP="008E0D22">
      <w:pPr>
        <w:jc w:val="both"/>
      </w:pPr>
    </w:p>
    <w:p w14:paraId="595F3D69" w14:textId="2D0CD0C5" w:rsidR="006A4594" w:rsidRPr="00D956BF" w:rsidRDefault="006A4594" w:rsidP="008E0D22">
      <w:pPr>
        <w:jc w:val="both"/>
      </w:pPr>
    </w:p>
    <w:p w14:paraId="5FB1E4B0" w14:textId="507798AA" w:rsidR="006A4594" w:rsidRPr="00D956BF" w:rsidRDefault="006A4594" w:rsidP="008E0D22">
      <w:pPr>
        <w:jc w:val="both"/>
      </w:pPr>
    </w:p>
    <w:p w14:paraId="17289351" w14:textId="708F58E1" w:rsidR="006A4594" w:rsidRPr="00D956BF" w:rsidRDefault="006A4594" w:rsidP="008E0D22">
      <w:pPr>
        <w:jc w:val="both"/>
      </w:pPr>
    </w:p>
    <w:p w14:paraId="4651B3FD" w14:textId="0731C797" w:rsidR="006A4594" w:rsidRPr="00D956BF" w:rsidRDefault="006A4594" w:rsidP="008E0D22">
      <w:pPr>
        <w:jc w:val="both"/>
      </w:pPr>
    </w:p>
    <w:p w14:paraId="1BC291C6" w14:textId="2E0494A2" w:rsidR="006A4594" w:rsidRPr="00D956BF" w:rsidRDefault="006A4594" w:rsidP="008E0D22">
      <w:pPr>
        <w:jc w:val="both"/>
      </w:pPr>
    </w:p>
    <w:p w14:paraId="00C6CBAB" w14:textId="77777777" w:rsidR="006A4594" w:rsidRPr="00D956BF" w:rsidRDefault="006A4594" w:rsidP="008E0D22">
      <w:pPr>
        <w:jc w:val="both"/>
      </w:pPr>
    </w:p>
    <w:p w14:paraId="5E8F25A5" w14:textId="77777777" w:rsidR="008E0D22" w:rsidRPr="00D956BF" w:rsidRDefault="008E0D22" w:rsidP="008E0D22">
      <w:pPr>
        <w:jc w:val="both"/>
      </w:pPr>
      <w:r w:rsidRPr="00D956BF">
        <w:t>«___» __________ 20__ года М.П.</w:t>
      </w:r>
    </w:p>
    <w:p w14:paraId="34A4241A" w14:textId="77777777" w:rsidR="008E0D22" w:rsidRPr="00D956BF" w:rsidRDefault="008E0D22" w:rsidP="008E0D22">
      <w:pPr>
        <w:jc w:val="both"/>
        <w:sectPr w:rsidR="008E0D22" w:rsidRPr="00D956BF" w:rsidSect="005F642B">
          <w:pgSz w:w="11906" w:h="16838"/>
          <w:pgMar w:top="1134" w:right="567" w:bottom="1134" w:left="1134" w:header="709" w:footer="709" w:gutter="0"/>
          <w:cols w:space="720"/>
        </w:sectPr>
      </w:pPr>
    </w:p>
    <w:p w14:paraId="5E9A1354" w14:textId="24041B45" w:rsidR="008E0D22" w:rsidRPr="00D956BF" w:rsidRDefault="008E0D22" w:rsidP="008E0D22">
      <w:pPr>
        <w:jc w:val="right"/>
      </w:pPr>
      <w:r w:rsidRPr="00D956BF">
        <w:lastRenderedPageBreak/>
        <w:t>Приложе</w:t>
      </w:r>
      <w:r w:rsidR="006A4594" w:rsidRPr="00D956BF">
        <w:t>ние 2</w:t>
      </w:r>
      <w:r w:rsidRPr="00D956BF">
        <w:t xml:space="preserve"> к Порядку определения объема</w:t>
      </w:r>
    </w:p>
    <w:p w14:paraId="6FFA9894" w14:textId="77777777" w:rsidR="008E0D22" w:rsidRPr="00D956BF" w:rsidRDefault="008E0D22" w:rsidP="008E0D22">
      <w:pPr>
        <w:jc w:val="right"/>
      </w:pPr>
      <w:r w:rsidRPr="00D956BF">
        <w:t xml:space="preserve"> и предоставления субсидий из бюджета</w:t>
      </w:r>
    </w:p>
    <w:p w14:paraId="043F1CAD" w14:textId="77777777" w:rsidR="008E0D22" w:rsidRPr="00D956BF" w:rsidRDefault="008E0D22" w:rsidP="008E0D22">
      <w:pPr>
        <w:jc w:val="right"/>
      </w:pPr>
      <w:r w:rsidRPr="00D956BF">
        <w:t xml:space="preserve"> Нижневартовского района социально</w:t>
      </w:r>
    </w:p>
    <w:p w14:paraId="06455061" w14:textId="77777777" w:rsidR="008E0D22" w:rsidRPr="00D956BF" w:rsidRDefault="008E0D22" w:rsidP="008E0D22">
      <w:pPr>
        <w:jc w:val="right"/>
      </w:pPr>
      <w:r w:rsidRPr="00D956BF">
        <w:t xml:space="preserve"> ориентированным некоммерческим организациям,</w:t>
      </w:r>
    </w:p>
    <w:p w14:paraId="4662A64F" w14:textId="77777777" w:rsidR="008E0D22" w:rsidRPr="00D956BF" w:rsidRDefault="008E0D22" w:rsidP="008E0D22">
      <w:pPr>
        <w:jc w:val="right"/>
      </w:pPr>
      <w:r w:rsidRPr="00D956BF">
        <w:t xml:space="preserve"> не являющимся государственными (муниципальными)</w:t>
      </w:r>
    </w:p>
    <w:p w14:paraId="1809C846" w14:textId="519301D6" w:rsidR="008E0D22" w:rsidRPr="00D956BF" w:rsidRDefault="008E0D22" w:rsidP="008E0D22">
      <w:pPr>
        <w:jc w:val="right"/>
      </w:pPr>
      <w:r w:rsidRPr="00D956BF">
        <w:t xml:space="preserve"> учреждениями, по итогам запроса предложений</w:t>
      </w:r>
    </w:p>
    <w:p w14:paraId="4A54DC34" w14:textId="77777777" w:rsidR="008E0D22" w:rsidRPr="00D956BF" w:rsidRDefault="008E0D22" w:rsidP="008E0D22">
      <w:pPr>
        <w:jc w:val="both"/>
      </w:pPr>
    </w:p>
    <w:p w14:paraId="34908844" w14:textId="77777777" w:rsidR="008E0D22" w:rsidRPr="00D956BF" w:rsidRDefault="008E0D22" w:rsidP="008E0D22">
      <w:pPr>
        <w:jc w:val="center"/>
        <w:rPr>
          <w:b/>
        </w:rPr>
      </w:pPr>
      <w:r w:rsidRPr="00D956BF">
        <w:rPr>
          <w:b/>
        </w:rPr>
        <w:t>ТРЕБОВАНИЯ</w:t>
      </w:r>
    </w:p>
    <w:p w14:paraId="27C85639" w14:textId="77777777" w:rsidR="008E0D22" w:rsidRPr="00D956BF" w:rsidRDefault="008E0D22" w:rsidP="008E0D22">
      <w:pPr>
        <w:jc w:val="center"/>
        <w:rPr>
          <w:b/>
        </w:rPr>
      </w:pPr>
      <w:r w:rsidRPr="00D956BF">
        <w:rPr>
          <w:b/>
        </w:rPr>
        <w:t>К ОБЩЕСТВЕННО ЗНАЧИМОМУ ПРОЕКТУ</w:t>
      </w:r>
    </w:p>
    <w:p w14:paraId="4BA0810D" w14:textId="77777777" w:rsidR="008E0D22" w:rsidRPr="00D956BF" w:rsidRDefault="008E0D22" w:rsidP="008E0D22">
      <w:pPr>
        <w:jc w:val="both"/>
        <w:rPr>
          <w:b/>
        </w:rPr>
      </w:pPr>
    </w:p>
    <w:p w14:paraId="6783C056" w14:textId="77777777" w:rsidR="008E0D22" w:rsidRPr="00D956BF" w:rsidRDefault="008E0D22" w:rsidP="008E0D22">
      <w:pPr>
        <w:jc w:val="both"/>
      </w:pPr>
      <w:r w:rsidRPr="00D956BF">
        <w:t>Общественно значимый проект должен включать следующие разделы:</w:t>
      </w:r>
    </w:p>
    <w:p w14:paraId="4476A3AB" w14:textId="77777777" w:rsidR="008E0D22" w:rsidRPr="00D956BF" w:rsidRDefault="008E0D22" w:rsidP="006A4594">
      <w:pPr>
        <w:ind w:firstLine="708"/>
        <w:jc w:val="both"/>
      </w:pPr>
      <w:r w:rsidRPr="00D956BF">
        <w:t>1. Актуальность и социальная значимость проблемы.</w:t>
      </w:r>
    </w:p>
    <w:p w14:paraId="1671BDB3" w14:textId="77777777" w:rsidR="008E0D22" w:rsidRPr="00D956BF" w:rsidRDefault="008E0D22" w:rsidP="008E0D22">
      <w:pPr>
        <w:jc w:val="both"/>
      </w:pPr>
      <w:r w:rsidRPr="00D956BF">
        <w:t>Обосновать, почему этот проект необходим в Нижневартовском районе, какова его социальная значимость, каким образом будет решаться проблема, изложенная в проекте. В конкретной сжатой форме перечислить цели, которые ставит перед собой заявитель для решения поставленной проблемы, и задачи, которые для достижения этих целей необходимо решить.</w:t>
      </w:r>
    </w:p>
    <w:p w14:paraId="2487490E" w14:textId="77777777" w:rsidR="008E0D22" w:rsidRPr="00D956BF" w:rsidRDefault="008E0D22" w:rsidP="006A4594">
      <w:pPr>
        <w:ind w:firstLine="708"/>
        <w:jc w:val="both"/>
      </w:pPr>
      <w:r w:rsidRPr="00D956BF">
        <w:t>2. Структура управления проектом.</w:t>
      </w:r>
    </w:p>
    <w:p w14:paraId="750A6D6F" w14:textId="77777777" w:rsidR="008E0D22" w:rsidRPr="00D956BF" w:rsidRDefault="008E0D22" w:rsidP="008E0D22">
      <w:pPr>
        <w:jc w:val="both"/>
      </w:pPr>
      <w:r w:rsidRPr="00D956BF">
        <w:t>Описать, кто является руководителем проекта, его исполнителей, предполагаемых партнеров, способы привлечения специалистов и добровольцев для реализации мероприятий проекта (при необходимости).</w:t>
      </w:r>
    </w:p>
    <w:p w14:paraId="2C1522E0" w14:textId="77777777" w:rsidR="008E0D22" w:rsidRPr="00D956BF" w:rsidRDefault="008E0D22" w:rsidP="006A4594">
      <w:pPr>
        <w:ind w:firstLine="708"/>
        <w:jc w:val="both"/>
      </w:pPr>
      <w:r w:rsidRPr="00D956BF">
        <w:t>Отметить наличие опыта выполнения мероприятий, аналогичных по содержанию и объему мероприятиям, заявляемым в проекте.</w:t>
      </w:r>
    </w:p>
    <w:p w14:paraId="41E7C66A" w14:textId="77777777" w:rsidR="008E0D22" w:rsidRPr="00D956BF" w:rsidRDefault="008E0D22" w:rsidP="006A4594">
      <w:pPr>
        <w:ind w:firstLine="708"/>
        <w:jc w:val="both"/>
      </w:pPr>
      <w:r w:rsidRPr="00D956BF">
        <w:t>3. Обоснованность проекта.</w:t>
      </w:r>
    </w:p>
    <w:p w14:paraId="73B39E95" w14:textId="77777777" w:rsidR="008E0D22" w:rsidRPr="00D956BF" w:rsidRDefault="008E0D22" w:rsidP="008E0D22">
      <w:pPr>
        <w:jc w:val="both"/>
      </w:pPr>
      <w:r w:rsidRPr="00D956BF">
        <w:t>Перечислить все мероприятия проекта с указанием сроков их проведения, указать мероприятия проекта, на реализацию которых запрашиваются средства субсидии.</w:t>
      </w:r>
    </w:p>
    <w:p w14:paraId="4CD79E4F" w14:textId="77777777" w:rsidR="008E0D22" w:rsidRPr="00D956BF" w:rsidRDefault="008E0D22" w:rsidP="006A4594">
      <w:pPr>
        <w:ind w:firstLine="708"/>
        <w:jc w:val="both"/>
      </w:pPr>
      <w:r w:rsidRPr="00D956BF">
        <w:t>4. Экономическая целесообразность проекта.</w:t>
      </w:r>
    </w:p>
    <w:p w14:paraId="06E110FF" w14:textId="77777777" w:rsidR="008E0D22" w:rsidRPr="00D956BF" w:rsidRDefault="008E0D22" w:rsidP="008E0D22">
      <w:pPr>
        <w:jc w:val="both"/>
      </w:pPr>
      <w:r w:rsidRPr="00D956BF">
        <w:t>Указать наличие собственных ресурсов и финансовых средств, необходимых для реализации проекта. Обосновать финансовые затраты на реализацию проекта, в том числе указать количество запрашиваемых средств в качестве субсидии (с учетом требований Порядка).</w:t>
      </w:r>
    </w:p>
    <w:p w14:paraId="0355C761" w14:textId="77777777" w:rsidR="008E0D22" w:rsidRPr="00D956BF" w:rsidRDefault="008E0D22" w:rsidP="006A4594">
      <w:pPr>
        <w:ind w:firstLine="708"/>
        <w:jc w:val="both"/>
      </w:pPr>
      <w:r w:rsidRPr="00D956BF">
        <w:t>5. Результативность и социальная эффективность проекта.</w:t>
      </w:r>
    </w:p>
    <w:p w14:paraId="0CCE8552" w14:textId="77777777" w:rsidR="008E0D22" w:rsidRPr="00D956BF" w:rsidRDefault="008E0D22" w:rsidP="008E0D22">
      <w:pPr>
        <w:jc w:val="both"/>
      </w:pPr>
      <w:r w:rsidRPr="00D956BF">
        <w:t>Указать целевую аудиторию, на которую распространяется проект: возраст, социальная категория, предполагаемый охват. Описать количественные и качественные показатели, получение которых планируется в ходе реализации проекта, предполагаемую эффективность проекта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p w14:paraId="69DD4D4A" w14:textId="77777777" w:rsidR="008E0D22" w:rsidRPr="00D956BF" w:rsidRDefault="008E0D22" w:rsidP="008E0D22">
      <w:pPr>
        <w:jc w:val="both"/>
      </w:pPr>
    </w:p>
    <w:p w14:paraId="69EAFA0E" w14:textId="77777777" w:rsidR="008E0D22" w:rsidRPr="00D956BF" w:rsidRDefault="008E0D22" w:rsidP="008E0D22">
      <w:pPr>
        <w:jc w:val="both"/>
        <w:sectPr w:rsidR="008E0D22" w:rsidRPr="00D956BF" w:rsidSect="006A4594">
          <w:pgSz w:w="11906" w:h="16838"/>
          <w:pgMar w:top="1134" w:right="567" w:bottom="1134" w:left="993" w:header="709" w:footer="709" w:gutter="0"/>
          <w:cols w:space="720"/>
        </w:sectPr>
      </w:pPr>
    </w:p>
    <w:p w14:paraId="0FBA401E" w14:textId="77777777" w:rsidR="008E0D22" w:rsidRPr="00D956BF" w:rsidRDefault="008E0D22" w:rsidP="008E0D22">
      <w:pPr>
        <w:jc w:val="right"/>
      </w:pPr>
      <w:r w:rsidRPr="00D956BF">
        <w:lastRenderedPageBreak/>
        <w:t>Приложение 3 к Порядку определения объема</w:t>
      </w:r>
    </w:p>
    <w:p w14:paraId="19C3CD38" w14:textId="77777777" w:rsidR="008E0D22" w:rsidRPr="00D956BF" w:rsidRDefault="008E0D22" w:rsidP="008E0D22">
      <w:pPr>
        <w:jc w:val="right"/>
      </w:pPr>
      <w:r w:rsidRPr="00D956BF">
        <w:t xml:space="preserve"> и предоставления субсидий из бюджета</w:t>
      </w:r>
    </w:p>
    <w:p w14:paraId="52BE72A5" w14:textId="77777777" w:rsidR="008E0D22" w:rsidRPr="00D956BF" w:rsidRDefault="008E0D22" w:rsidP="008E0D22">
      <w:pPr>
        <w:jc w:val="right"/>
      </w:pPr>
      <w:r w:rsidRPr="00D956BF">
        <w:t xml:space="preserve"> Нижневартовского района социально</w:t>
      </w:r>
    </w:p>
    <w:p w14:paraId="2D3D5D58" w14:textId="77777777" w:rsidR="008E0D22" w:rsidRPr="00D956BF" w:rsidRDefault="008E0D22" w:rsidP="008E0D22">
      <w:pPr>
        <w:jc w:val="right"/>
      </w:pPr>
      <w:r w:rsidRPr="00D956BF">
        <w:t xml:space="preserve"> ориентированным некоммерческим организациям,</w:t>
      </w:r>
    </w:p>
    <w:p w14:paraId="053BB2FB" w14:textId="77777777" w:rsidR="008E0D22" w:rsidRPr="00D956BF" w:rsidRDefault="008E0D22" w:rsidP="008E0D22">
      <w:pPr>
        <w:jc w:val="right"/>
      </w:pPr>
      <w:r w:rsidRPr="00D956BF">
        <w:t xml:space="preserve"> не являющимся государственными (муниципальными)</w:t>
      </w:r>
    </w:p>
    <w:p w14:paraId="7687D3AF" w14:textId="5E4DFBB5" w:rsidR="008E0D22" w:rsidRPr="00D956BF" w:rsidRDefault="008E0D22" w:rsidP="008E0D22">
      <w:pPr>
        <w:jc w:val="right"/>
      </w:pPr>
      <w:r w:rsidRPr="00D956BF">
        <w:t xml:space="preserve"> учреждениями, по итогам запроса предложений</w:t>
      </w:r>
    </w:p>
    <w:p w14:paraId="53D0D04B" w14:textId="77777777" w:rsidR="008E0D22" w:rsidRPr="00D956BF" w:rsidRDefault="008E0D22" w:rsidP="008E0D22">
      <w:pPr>
        <w:jc w:val="both"/>
      </w:pPr>
    </w:p>
    <w:p w14:paraId="0CD3A07F" w14:textId="77777777" w:rsidR="008E0D22" w:rsidRPr="00D956BF" w:rsidRDefault="008E0D22" w:rsidP="008E0D22">
      <w:pPr>
        <w:jc w:val="center"/>
      </w:pPr>
      <w:r w:rsidRPr="00D956BF">
        <w:t>СМЕТА РАСХОДОВ</w:t>
      </w:r>
    </w:p>
    <w:p w14:paraId="2DC0D40C" w14:textId="77777777" w:rsidR="008E0D22" w:rsidRPr="00D956BF" w:rsidRDefault="008E0D22" w:rsidP="008E0D22">
      <w:pPr>
        <w:jc w:val="center"/>
      </w:pPr>
      <w:r w:rsidRPr="00D956BF">
        <w:t>на реализацию проекта</w:t>
      </w:r>
    </w:p>
    <w:p w14:paraId="599394C5" w14:textId="77777777" w:rsidR="008E0D22" w:rsidRPr="00D956BF" w:rsidRDefault="008E0D22" w:rsidP="008E0D22">
      <w:pPr>
        <w:jc w:val="both"/>
      </w:pPr>
    </w:p>
    <w:p w14:paraId="0DBF1D31" w14:textId="77777777" w:rsidR="008E0D22" w:rsidRPr="00D956BF" w:rsidRDefault="008E0D22" w:rsidP="008E0D22">
      <w:pPr>
        <w:jc w:val="both"/>
      </w:pPr>
      <w:r w:rsidRPr="00D956BF">
        <w:t>___________________________________________________________________</w:t>
      </w:r>
    </w:p>
    <w:p w14:paraId="77CF892F" w14:textId="77777777" w:rsidR="008E0D22" w:rsidRPr="00D956BF" w:rsidRDefault="008E0D22" w:rsidP="008E0D22">
      <w:pPr>
        <w:jc w:val="both"/>
      </w:pPr>
      <w:r w:rsidRPr="00D956BF">
        <w:t>(название проекта)</w:t>
      </w:r>
    </w:p>
    <w:p w14:paraId="6FCECC9A" w14:textId="77777777" w:rsidR="008E0D22" w:rsidRPr="00D956BF" w:rsidRDefault="008E0D22" w:rsidP="008E0D22">
      <w:pPr>
        <w:jc w:val="both"/>
      </w:pPr>
      <w:r w:rsidRPr="00D956BF">
        <w:t>___________________________________________________________________</w:t>
      </w:r>
    </w:p>
    <w:p w14:paraId="6B8C2BF3" w14:textId="77777777" w:rsidR="008E0D22" w:rsidRPr="00D956BF" w:rsidRDefault="008E0D22" w:rsidP="008E0D22">
      <w:pPr>
        <w:jc w:val="both"/>
      </w:pPr>
      <w:r w:rsidRPr="00D956BF">
        <w:t>(направление согласно п. 2.3 Порядка)</w:t>
      </w:r>
    </w:p>
    <w:p w14:paraId="7B7EFACA" w14:textId="77777777" w:rsidR="008E0D22" w:rsidRPr="00D956BF" w:rsidRDefault="008E0D22" w:rsidP="008E0D22">
      <w:pPr>
        <w:jc w:val="both"/>
      </w:pPr>
    </w:p>
    <w:p w14:paraId="51681EC7" w14:textId="77777777" w:rsidR="008E0D22" w:rsidRPr="00D956BF" w:rsidRDefault="008E0D22" w:rsidP="008E0D22">
      <w:pPr>
        <w:jc w:val="both"/>
      </w:pPr>
      <w:r w:rsidRPr="00D956BF">
        <w:t>___________________________________________________________________</w:t>
      </w:r>
    </w:p>
    <w:p w14:paraId="22719AD3" w14:textId="77777777" w:rsidR="008E0D22" w:rsidRPr="00D956BF" w:rsidRDefault="008E0D22" w:rsidP="008E0D22">
      <w:pPr>
        <w:jc w:val="both"/>
      </w:pPr>
      <w:r w:rsidRPr="00D956BF">
        <w:t>(полное наименование некоммерческой организации)</w:t>
      </w:r>
    </w:p>
    <w:p w14:paraId="7B4D6505" w14:textId="77777777" w:rsidR="008E0D22" w:rsidRPr="00D956BF" w:rsidRDefault="008E0D22" w:rsidP="008E0D22">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810"/>
        <w:gridCol w:w="3098"/>
        <w:gridCol w:w="2381"/>
        <w:gridCol w:w="2778"/>
      </w:tblGrid>
      <w:tr w:rsidR="00D956BF" w:rsidRPr="00D956BF" w14:paraId="4617BA84" w14:textId="77777777" w:rsidTr="005F642B">
        <w:tc>
          <w:tcPr>
            <w:tcW w:w="810" w:type="dxa"/>
            <w:vMerge w:val="restart"/>
            <w:tcBorders>
              <w:top w:val="single" w:sz="4" w:space="0" w:color="auto"/>
              <w:left w:val="single" w:sz="4" w:space="0" w:color="auto"/>
              <w:bottom w:val="single" w:sz="4" w:space="0" w:color="auto"/>
              <w:right w:val="single" w:sz="4" w:space="0" w:color="auto"/>
            </w:tcBorders>
            <w:hideMark/>
          </w:tcPr>
          <w:p w14:paraId="7920B14B" w14:textId="0EBEDB19" w:rsidR="006A4594" w:rsidRPr="00D956BF" w:rsidRDefault="008E0D22" w:rsidP="006A4594">
            <w:pPr>
              <w:jc w:val="center"/>
            </w:pPr>
            <w:r w:rsidRPr="00D956BF">
              <w:t>N</w:t>
            </w:r>
          </w:p>
          <w:p w14:paraId="63295EE2" w14:textId="2959E7DC" w:rsidR="008E0D22" w:rsidRPr="00D956BF" w:rsidRDefault="008E0D22" w:rsidP="006A4594">
            <w:pPr>
              <w:jc w:val="center"/>
            </w:pPr>
            <w:r w:rsidRPr="00D956BF">
              <w:t>п/п</w:t>
            </w:r>
          </w:p>
        </w:tc>
        <w:tc>
          <w:tcPr>
            <w:tcW w:w="3098" w:type="dxa"/>
            <w:vMerge w:val="restart"/>
            <w:tcBorders>
              <w:top w:val="single" w:sz="4" w:space="0" w:color="auto"/>
              <w:left w:val="single" w:sz="4" w:space="0" w:color="auto"/>
              <w:bottom w:val="single" w:sz="4" w:space="0" w:color="auto"/>
              <w:right w:val="single" w:sz="4" w:space="0" w:color="auto"/>
            </w:tcBorders>
            <w:hideMark/>
          </w:tcPr>
          <w:p w14:paraId="4529FDDC" w14:textId="4AE7F56B" w:rsidR="008E0D22" w:rsidRPr="00D956BF" w:rsidRDefault="008E0D22" w:rsidP="006A4594">
            <w:pPr>
              <w:jc w:val="center"/>
            </w:pPr>
            <w:r w:rsidRPr="00D956BF">
              <w:t>Направление</w:t>
            </w:r>
          </w:p>
          <w:p w14:paraId="76FCC120" w14:textId="77777777" w:rsidR="008E0D22" w:rsidRPr="00D956BF" w:rsidRDefault="008E0D22" w:rsidP="006A4594">
            <w:pPr>
              <w:jc w:val="center"/>
            </w:pPr>
            <w:r w:rsidRPr="00D956BF">
              <w:t>расходов</w:t>
            </w:r>
          </w:p>
        </w:tc>
        <w:tc>
          <w:tcPr>
            <w:tcW w:w="5159" w:type="dxa"/>
            <w:gridSpan w:val="2"/>
            <w:tcBorders>
              <w:top w:val="single" w:sz="4" w:space="0" w:color="auto"/>
              <w:left w:val="single" w:sz="4" w:space="0" w:color="auto"/>
              <w:bottom w:val="single" w:sz="4" w:space="0" w:color="auto"/>
              <w:right w:val="single" w:sz="4" w:space="0" w:color="auto"/>
            </w:tcBorders>
            <w:hideMark/>
          </w:tcPr>
          <w:p w14:paraId="5989F185" w14:textId="77777777" w:rsidR="008E0D22" w:rsidRPr="00D956BF" w:rsidRDefault="008E0D22" w:rsidP="006A4594">
            <w:pPr>
              <w:jc w:val="center"/>
            </w:pPr>
            <w:r w:rsidRPr="00D956BF">
              <w:t>Финансирование</w:t>
            </w:r>
          </w:p>
          <w:p w14:paraId="1C034FC3" w14:textId="77777777" w:rsidR="008E0D22" w:rsidRPr="00D956BF" w:rsidRDefault="008E0D22" w:rsidP="006A4594">
            <w:pPr>
              <w:jc w:val="center"/>
            </w:pPr>
            <w:r w:rsidRPr="00D956BF">
              <w:t>(руб.)</w:t>
            </w:r>
          </w:p>
        </w:tc>
      </w:tr>
      <w:tr w:rsidR="008E0D22" w:rsidRPr="00D956BF" w14:paraId="0D1A9F0B" w14:textId="77777777" w:rsidTr="005F642B">
        <w:tc>
          <w:tcPr>
            <w:tcW w:w="810" w:type="dxa"/>
            <w:vMerge/>
            <w:tcBorders>
              <w:top w:val="single" w:sz="4" w:space="0" w:color="auto"/>
              <w:left w:val="single" w:sz="4" w:space="0" w:color="auto"/>
              <w:bottom w:val="single" w:sz="4" w:space="0" w:color="auto"/>
              <w:right w:val="single" w:sz="4" w:space="0" w:color="auto"/>
            </w:tcBorders>
            <w:vAlign w:val="center"/>
            <w:hideMark/>
          </w:tcPr>
          <w:p w14:paraId="175B2928" w14:textId="77777777" w:rsidR="008E0D22" w:rsidRPr="00D956BF" w:rsidRDefault="008E0D22" w:rsidP="006A4594">
            <w:pPr>
              <w:jc w:val="center"/>
            </w:pPr>
          </w:p>
        </w:tc>
        <w:tc>
          <w:tcPr>
            <w:tcW w:w="3098" w:type="dxa"/>
            <w:vMerge/>
            <w:tcBorders>
              <w:top w:val="single" w:sz="4" w:space="0" w:color="auto"/>
              <w:left w:val="single" w:sz="4" w:space="0" w:color="auto"/>
              <w:bottom w:val="single" w:sz="4" w:space="0" w:color="auto"/>
              <w:right w:val="single" w:sz="4" w:space="0" w:color="auto"/>
            </w:tcBorders>
            <w:vAlign w:val="center"/>
            <w:hideMark/>
          </w:tcPr>
          <w:p w14:paraId="1F4696C9" w14:textId="77777777" w:rsidR="008E0D22" w:rsidRPr="00D956BF" w:rsidRDefault="008E0D22" w:rsidP="006A4594">
            <w:pPr>
              <w:jc w:val="center"/>
            </w:pPr>
          </w:p>
        </w:tc>
        <w:tc>
          <w:tcPr>
            <w:tcW w:w="2381" w:type="dxa"/>
            <w:tcBorders>
              <w:top w:val="single" w:sz="4" w:space="0" w:color="auto"/>
              <w:left w:val="single" w:sz="4" w:space="0" w:color="auto"/>
              <w:bottom w:val="single" w:sz="4" w:space="0" w:color="auto"/>
              <w:right w:val="single" w:sz="4" w:space="0" w:color="auto"/>
            </w:tcBorders>
            <w:hideMark/>
          </w:tcPr>
          <w:p w14:paraId="721359C9" w14:textId="77777777" w:rsidR="008E0D22" w:rsidRPr="00D956BF" w:rsidRDefault="008E0D22" w:rsidP="006A4594">
            <w:pPr>
              <w:jc w:val="center"/>
            </w:pPr>
            <w:r w:rsidRPr="00D956BF">
              <w:t>всего</w:t>
            </w:r>
          </w:p>
          <w:p w14:paraId="6B6859C5" w14:textId="77777777" w:rsidR="008E0D22" w:rsidRPr="00D956BF" w:rsidRDefault="008E0D22" w:rsidP="006A4594">
            <w:pPr>
              <w:jc w:val="center"/>
            </w:pPr>
            <w:r w:rsidRPr="00D956BF">
              <w:t>на проект</w:t>
            </w:r>
          </w:p>
        </w:tc>
        <w:tc>
          <w:tcPr>
            <w:tcW w:w="2778" w:type="dxa"/>
            <w:tcBorders>
              <w:top w:val="single" w:sz="4" w:space="0" w:color="auto"/>
              <w:left w:val="single" w:sz="4" w:space="0" w:color="auto"/>
              <w:bottom w:val="single" w:sz="4" w:space="0" w:color="auto"/>
              <w:right w:val="single" w:sz="4" w:space="0" w:color="auto"/>
            </w:tcBorders>
            <w:hideMark/>
          </w:tcPr>
          <w:p w14:paraId="1D48CE2F" w14:textId="77777777" w:rsidR="008E0D22" w:rsidRPr="00D956BF" w:rsidRDefault="008E0D22" w:rsidP="006A4594">
            <w:pPr>
              <w:jc w:val="center"/>
            </w:pPr>
            <w:r w:rsidRPr="00D956BF">
              <w:t>в том числе за счет субсидии</w:t>
            </w:r>
          </w:p>
        </w:tc>
      </w:tr>
      <w:tr w:rsidR="008E0D22" w:rsidRPr="00D956BF" w14:paraId="60D19E71" w14:textId="77777777" w:rsidTr="005F642B">
        <w:tc>
          <w:tcPr>
            <w:tcW w:w="810" w:type="dxa"/>
            <w:tcBorders>
              <w:top w:val="single" w:sz="4" w:space="0" w:color="auto"/>
              <w:left w:val="single" w:sz="4" w:space="0" w:color="auto"/>
              <w:bottom w:val="single" w:sz="4" w:space="0" w:color="auto"/>
              <w:right w:val="single" w:sz="4" w:space="0" w:color="auto"/>
            </w:tcBorders>
          </w:tcPr>
          <w:p w14:paraId="515424CA" w14:textId="77777777" w:rsidR="008E0D22" w:rsidRPr="00D956BF" w:rsidRDefault="008E0D22" w:rsidP="008E0D22">
            <w:pPr>
              <w:jc w:val="both"/>
            </w:pPr>
          </w:p>
        </w:tc>
        <w:tc>
          <w:tcPr>
            <w:tcW w:w="3098" w:type="dxa"/>
            <w:tcBorders>
              <w:top w:val="single" w:sz="4" w:space="0" w:color="auto"/>
              <w:left w:val="single" w:sz="4" w:space="0" w:color="auto"/>
              <w:bottom w:val="single" w:sz="4" w:space="0" w:color="auto"/>
              <w:right w:val="single" w:sz="4" w:space="0" w:color="auto"/>
            </w:tcBorders>
          </w:tcPr>
          <w:p w14:paraId="24143147" w14:textId="77777777" w:rsidR="008E0D22" w:rsidRPr="00D956BF" w:rsidRDefault="008E0D22" w:rsidP="008E0D22">
            <w:pPr>
              <w:jc w:val="both"/>
            </w:pPr>
          </w:p>
        </w:tc>
        <w:tc>
          <w:tcPr>
            <w:tcW w:w="2381" w:type="dxa"/>
            <w:tcBorders>
              <w:top w:val="single" w:sz="4" w:space="0" w:color="auto"/>
              <w:left w:val="single" w:sz="4" w:space="0" w:color="auto"/>
              <w:bottom w:val="single" w:sz="4" w:space="0" w:color="auto"/>
              <w:right w:val="single" w:sz="4" w:space="0" w:color="auto"/>
            </w:tcBorders>
          </w:tcPr>
          <w:p w14:paraId="35B326BE" w14:textId="77777777" w:rsidR="008E0D22" w:rsidRPr="00D956BF" w:rsidRDefault="008E0D22" w:rsidP="008E0D22">
            <w:pPr>
              <w:jc w:val="both"/>
            </w:pPr>
          </w:p>
        </w:tc>
        <w:tc>
          <w:tcPr>
            <w:tcW w:w="2778" w:type="dxa"/>
            <w:tcBorders>
              <w:top w:val="single" w:sz="4" w:space="0" w:color="auto"/>
              <w:left w:val="single" w:sz="4" w:space="0" w:color="auto"/>
              <w:bottom w:val="single" w:sz="4" w:space="0" w:color="auto"/>
              <w:right w:val="single" w:sz="4" w:space="0" w:color="auto"/>
            </w:tcBorders>
          </w:tcPr>
          <w:p w14:paraId="34E21879" w14:textId="77777777" w:rsidR="008E0D22" w:rsidRPr="00D956BF" w:rsidRDefault="008E0D22" w:rsidP="008E0D22">
            <w:pPr>
              <w:jc w:val="both"/>
            </w:pPr>
          </w:p>
        </w:tc>
      </w:tr>
      <w:tr w:rsidR="008E0D22" w:rsidRPr="00D956BF" w14:paraId="6658BC87" w14:textId="77777777" w:rsidTr="005F642B">
        <w:tc>
          <w:tcPr>
            <w:tcW w:w="810" w:type="dxa"/>
            <w:tcBorders>
              <w:top w:val="single" w:sz="4" w:space="0" w:color="auto"/>
              <w:left w:val="single" w:sz="4" w:space="0" w:color="auto"/>
              <w:bottom w:val="single" w:sz="4" w:space="0" w:color="auto"/>
              <w:right w:val="single" w:sz="4" w:space="0" w:color="auto"/>
            </w:tcBorders>
          </w:tcPr>
          <w:p w14:paraId="64B82FA3" w14:textId="77777777" w:rsidR="008E0D22" w:rsidRPr="00D956BF" w:rsidRDefault="008E0D22" w:rsidP="008E0D22">
            <w:pPr>
              <w:jc w:val="both"/>
            </w:pPr>
          </w:p>
        </w:tc>
        <w:tc>
          <w:tcPr>
            <w:tcW w:w="3098" w:type="dxa"/>
            <w:tcBorders>
              <w:top w:val="single" w:sz="4" w:space="0" w:color="auto"/>
              <w:left w:val="single" w:sz="4" w:space="0" w:color="auto"/>
              <w:bottom w:val="single" w:sz="4" w:space="0" w:color="auto"/>
              <w:right w:val="single" w:sz="4" w:space="0" w:color="auto"/>
            </w:tcBorders>
            <w:hideMark/>
          </w:tcPr>
          <w:p w14:paraId="09087136" w14:textId="77777777" w:rsidR="008E0D22" w:rsidRPr="00D956BF" w:rsidRDefault="008E0D22" w:rsidP="008E0D22">
            <w:pPr>
              <w:jc w:val="both"/>
            </w:pPr>
            <w:r w:rsidRPr="00D956BF">
              <w:t>Итого</w:t>
            </w:r>
          </w:p>
        </w:tc>
        <w:tc>
          <w:tcPr>
            <w:tcW w:w="2381" w:type="dxa"/>
            <w:tcBorders>
              <w:top w:val="single" w:sz="4" w:space="0" w:color="auto"/>
              <w:left w:val="single" w:sz="4" w:space="0" w:color="auto"/>
              <w:bottom w:val="single" w:sz="4" w:space="0" w:color="auto"/>
              <w:right w:val="single" w:sz="4" w:space="0" w:color="auto"/>
            </w:tcBorders>
          </w:tcPr>
          <w:p w14:paraId="23EBD4CC" w14:textId="77777777" w:rsidR="008E0D22" w:rsidRPr="00D956BF" w:rsidRDefault="008E0D22" w:rsidP="008E0D22">
            <w:pPr>
              <w:jc w:val="both"/>
            </w:pPr>
          </w:p>
        </w:tc>
        <w:tc>
          <w:tcPr>
            <w:tcW w:w="2778" w:type="dxa"/>
            <w:tcBorders>
              <w:top w:val="single" w:sz="4" w:space="0" w:color="auto"/>
              <w:left w:val="single" w:sz="4" w:space="0" w:color="auto"/>
              <w:bottom w:val="single" w:sz="4" w:space="0" w:color="auto"/>
              <w:right w:val="single" w:sz="4" w:space="0" w:color="auto"/>
            </w:tcBorders>
          </w:tcPr>
          <w:p w14:paraId="294F6815" w14:textId="77777777" w:rsidR="008E0D22" w:rsidRPr="00D956BF" w:rsidRDefault="008E0D22" w:rsidP="008E0D22">
            <w:pPr>
              <w:jc w:val="both"/>
            </w:pPr>
          </w:p>
        </w:tc>
      </w:tr>
    </w:tbl>
    <w:p w14:paraId="75456B25" w14:textId="77777777" w:rsidR="008E0D22" w:rsidRPr="00D956BF" w:rsidRDefault="008E0D22" w:rsidP="008E0D22">
      <w:pPr>
        <w:pBdr>
          <w:bottom w:val="single" w:sz="12" w:space="1" w:color="auto"/>
        </w:pBdr>
        <w:jc w:val="both"/>
      </w:pPr>
    </w:p>
    <w:p w14:paraId="032C5E0F" w14:textId="141CA3F3" w:rsidR="008E0D22" w:rsidRPr="00D956BF" w:rsidRDefault="008E0D22" w:rsidP="008E0D22">
      <w:pPr>
        <w:jc w:val="both"/>
      </w:pPr>
      <w:r w:rsidRPr="00D956BF">
        <w:t xml:space="preserve">________________________________________________________ </w:t>
      </w:r>
    </w:p>
    <w:p w14:paraId="5821236A" w14:textId="77777777" w:rsidR="008E0D22" w:rsidRPr="00D956BF" w:rsidRDefault="008E0D22" w:rsidP="008E0D22">
      <w:pPr>
        <w:jc w:val="both"/>
      </w:pPr>
      <w:r w:rsidRPr="00D956BF">
        <w:t>(фамилия, имя, отчество (при наличии) (подпись)</w:t>
      </w:r>
    </w:p>
    <w:p w14:paraId="0A587BAB" w14:textId="77777777" w:rsidR="008E0D22" w:rsidRPr="00D956BF" w:rsidRDefault="008E0D22" w:rsidP="008E0D22">
      <w:pPr>
        <w:jc w:val="both"/>
      </w:pPr>
      <w:r w:rsidRPr="00D956BF">
        <w:t>руководителя некоммерческой организации либо</w:t>
      </w:r>
    </w:p>
    <w:p w14:paraId="7F8D17A6" w14:textId="77777777" w:rsidR="008E0D22" w:rsidRPr="00D956BF" w:rsidRDefault="008E0D22" w:rsidP="008E0D22">
      <w:pPr>
        <w:jc w:val="both"/>
      </w:pPr>
      <w:r w:rsidRPr="00D956BF">
        <w:t>уполномоченного лица)</w:t>
      </w:r>
    </w:p>
    <w:p w14:paraId="62D134E9" w14:textId="44CFC4ED" w:rsidR="008E0D22" w:rsidRPr="00D956BF" w:rsidRDefault="008E0D22" w:rsidP="008E0D22">
      <w:pPr>
        <w:jc w:val="both"/>
      </w:pPr>
    </w:p>
    <w:p w14:paraId="71C28891" w14:textId="5C26F52A" w:rsidR="006A4594" w:rsidRPr="00D956BF" w:rsidRDefault="006A4594" w:rsidP="008E0D22">
      <w:pPr>
        <w:jc w:val="both"/>
      </w:pPr>
    </w:p>
    <w:p w14:paraId="5D982C9D" w14:textId="17F05303" w:rsidR="006A4594" w:rsidRPr="00D956BF" w:rsidRDefault="006A4594" w:rsidP="008E0D22">
      <w:pPr>
        <w:jc w:val="both"/>
      </w:pPr>
    </w:p>
    <w:p w14:paraId="79AD5E1F" w14:textId="54E552C5" w:rsidR="006A4594" w:rsidRPr="00D956BF" w:rsidRDefault="006A4594" w:rsidP="008E0D22">
      <w:pPr>
        <w:jc w:val="both"/>
      </w:pPr>
    </w:p>
    <w:p w14:paraId="7CA524E8" w14:textId="27FC9C4F" w:rsidR="006A4594" w:rsidRPr="00D956BF" w:rsidRDefault="006A4594" w:rsidP="008E0D22">
      <w:pPr>
        <w:jc w:val="both"/>
      </w:pPr>
    </w:p>
    <w:p w14:paraId="210538E0" w14:textId="77777777" w:rsidR="006A4594" w:rsidRPr="00D956BF" w:rsidRDefault="006A4594" w:rsidP="008E0D22">
      <w:pPr>
        <w:jc w:val="both"/>
      </w:pPr>
    </w:p>
    <w:p w14:paraId="0EE7C75B" w14:textId="77777777" w:rsidR="008E0D22" w:rsidRPr="00D956BF" w:rsidRDefault="008E0D22" w:rsidP="008E0D22">
      <w:pPr>
        <w:jc w:val="both"/>
        <w:sectPr w:rsidR="008E0D22" w:rsidRPr="00D956BF" w:rsidSect="005F642B">
          <w:pgSz w:w="11906" w:h="16838"/>
          <w:pgMar w:top="1134" w:right="567" w:bottom="1134" w:left="1701" w:header="709" w:footer="709" w:gutter="0"/>
          <w:cols w:space="720"/>
        </w:sectPr>
      </w:pPr>
      <w:r w:rsidRPr="00D956BF">
        <w:t>«___» __________ 20__ года М.П.</w:t>
      </w:r>
    </w:p>
    <w:p w14:paraId="70BE3541" w14:textId="77777777" w:rsidR="008E0D22" w:rsidRPr="00D956BF" w:rsidRDefault="008E0D22" w:rsidP="008E0D22">
      <w:pPr>
        <w:jc w:val="right"/>
      </w:pPr>
      <w:r w:rsidRPr="00D956BF">
        <w:lastRenderedPageBreak/>
        <w:t>Приложение 4 к Порядку определения объема</w:t>
      </w:r>
    </w:p>
    <w:p w14:paraId="4CFE8BD0" w14:textId="77777777" w:rsidR="008E0D22" w:rsidRPr="00D956BF" w:rsidRDefault="008E0D22" w:rsidP="008E0D22">
      <w:pPr>
        <w:jc w:val="right"/>
      </w:pPr>
      <w:r w:rsidRPr="00D956BF">
        <w:t xml:space="preserve"> и предоставления субсидий из бюджета</w:t>
      </w:r>
    </w:p>
    <w:p w14:paraId="1B5D320C" w14:textId="77777777" w:rsidR="008E0D22" w:rsidRPr="00D956BF" w:rsidRDefault="008E0D22" w:rsidP="008E0D22">
      <w:pPr>
        <w:jc w:val="right"/>
      </w:pPr>
      <w:r w:rsidRPr="00D956BF">
        <w:t xml:space="preserve"> Нижневартовского района социально</w:t>
      </w:r>
    </w:p>
    <w:p w14:paraId="2DAC3090" w14:textId="77777777" w:rsidR="008E0D22" w:rsidRPr="00D956BF" w:rsidRDefault="008E0D22" w:rsidP="008E0D22">
      <w:pPr>
        <w:jc w:val="right"/>
      </w:pPr>
      <w:r w:rsidRPr="00D956BF">
        <w:t xml:space="preserve"> ориентированным некоммерческим организациям,</w:t>
      </w:r>
    </w:p>
    <w:p w14:paraId="5D230001" w14:textId="77777777" w:rsidR="008E0D22" w:rsidRPr="00D956BF" w:rsidRDefault="008E0D22" w:rsidP="008E0D22">
      <w:pPr>
        <w:jc w:val="right"/>
      </w:pPr>
      <w:r w:rsidRPr="00D956BF">
        <w:t xml:space="preserve"> не являющимся государственными (муниципальными)</w:t>
      </w:r>
    </w:p>
    <w:p w14:paraId="6CD7B96F" w14:textId="22C4102A" w:rsidR="008E0D22" w:rsidRPr="00D956BF" w:rsidRDefault="008E0D22" w:rsidP="008E0D22">
      <w:pPr>
        <w:jc w:val="right"/>
      </w:pPr>
      <w:r w:rsidRPr="00D956BF">
        <w:t xml:space="preserve"> учреждениями, по итогам запроса предложений</w:t>
      </w:r>
    </w:p>
    <w:p w14:paraId="2AF1CD30" w14:textId="77777777" w:rsidR="008E0D22" w:rsidRPr="00D956BF" w:rsidRDefault="008E0D22" w:rsidP="008E0D22">
      <w:pPr>
        <w:jc w:val="both"/>
      </w:pPr>
    </w:p>
    <w:p w14:paraId="195979A4" w14:textId="77777777" w:rsidR="008E0D22" w:rsidRPr="00D956BF" w:rsidRDefault="008E0D22" w:rsidP="008E0D22">
      <w:pPr>
        <w:jc w:val="center"/>
        <w:rPr>
          <w:b/>
        </w:rPr>
      </w:pPr>
      <w:r w:rsidRPr="00D956BF">
        <w:rPr>
          <w:b/>
        </w:rPr>
        <w:t>КАЛЕНДАРНЫЙ ПЛАН</w:t>
      </w:r>
    </w:p>
    <w:p w14:paraId="189C3BD5" w14:textId="77777777" w:rsidR="008E0D22" w:rsidRPr="00D956BF" w:rsidRDefault="008E0D22" w:rsidP="008E0D22">
      <w:pPr>
        <w:jc w:val="center"/>
        <w:rPr>
          <w:b/>
        </w:rPr>
      </w:pPr>
      <w:r w:rsidRPr="00D956BF">
        <w:rPr>
          <w:b/>
        </w:rPr>
        <w:t>по реализации общественно значимого проекта</w:t>
      </w:r>
    </w:p>
    <w:p w14:paraId="3CB01725" w14:textId="77777777" w:rsidR="008E0D22" w:rsidRPr="00D956BF" w:rsidRDefault="008E0D22" w:rsidP="008E0D22">
      <w:pPr>
        <w:jc w:val="both"/>
      </w:pPr>
      <w:r w:rsidRPr="00D956BF">
        <w:t>____________________________________________________________________</w:t>
      </w:r>
    </w:p>
    <w:p w14:paraId="4A74CC32" w14:textId="77777777" w:rsidR="008E0D22" w:rsidRPr="00D956BF" w:rsidRDefault="008E0D22" w:rsidP="008E0D22">
      <w:pPr>
        <w:jc w:val="both"/>
      </w:pPr>
      <w:r w:rsidRPr="00D956BF">
        <w:t>(название проекта)</w:t>
      </w:r>
    </w:p>
    <w:p w14:paraId="7DCA6743" w14:textId="77777777" w:rsidR="008E0D22" w:rsidRPr="00D956BF" w:rsidRDefault="008E0D22" w:rsidP="008E0D22">
      <w:pPr>
        <w:jc w:val="both"/>
      </w:pPr>
      <w:r w:rsidRPr="00D956BF">
        <w:t>____________________________________________________________________</w:t>
      </w:r>
    </w:p>
    <w:p w14:paraId="58E87205" w14:textId="77777777" w:rsidR="008E0D22" w:rsidRPr="00D956BF" w:rsidRDefault="008E0D22" w:rsidP="008E0D22">
      <w:pPr>
        <w:jc w:val="both"/>
      </w:pPr>
      <w:r w:rsidRPr="00D956BF">
        <w:t>(направление согласно п. 2.3 Порядка)</w:t>
      </w:r>
    </w:p>
    <w:p w14:paraId="686B0D3E" w14:textId="77777777" w:rsidR="008E0D22" w:rsidRPr="00D956BF" w:rsidRDefault="008E0D22" w:rsidP="008E0D22">
      <w:pPr>
        <w:jc w:val="both"/>
      </w:pPr>
      <w:r w:rsidRPr="00D956BF">
        <w:t>____________________________________________________________________</w:t>
      </w:r>
    </w:p>
    <w:p w14:paraId="6DE80526" w14:textId="77777777" w:rsidR="008E0D22" w:rsidRPr="00D956BF" w:rsidRDefault="008E0D22" w:rsidP="008E0D22">
      <w:pPr>
        <w:jc w:val="both"/>
      </w:pPr>
      <w:r w:rsidRPr="00D956BF">
        <w:t>(полное наименование некоммерческой организации)</w:t>
      </w:r>
    </w:p>
    <w:p w14:paraId="791A65C8" w14:textId="77777777" w:rsidR="008E0D22" w:rsidRPr="00D956BF" w:rsidRDefault="008E0D22" w:rsidP="008E0D22">
      <w:pPr>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10"/>
        <w:gridCol w:w="2778"/>
        <w:gridCol w:w="3855"/>
      </w:tblGrid>
      <w:tr w:rsidR="008E0D22" w:rsidRPr="00D956BF" w14:paraId="1379B185" w14:textId="77777777" w:rsidTr="005F642B">
        <w:tc>
          <w:tcPr>
            <w:tcW w:w="2410" w:type="dxa"/>
            <w:tcBorders>
              <w:top w:val="single" w:sz="4" w:space="0" w:color="auto"/>
              <w:left w:val="single" w:sz="4" w:space="0" w:color="auto"/>
              <w:bottom w:val="single" w:sz="4" w:space="0" w:color="auto"/>
              <w:right w:val="single" w:sz="4" w:space="0" w:color="auto"/>
            </w:tcBorders>
            <w:hideMark/>
          </w:tcPr>
          <w:p w14:paraId="04BFA7EA" w14:textId="77777777" w:rsidR="008E0D22" w:rsidRPr="00D956BF" w:rsidRDefault="008E0D22" w:rsidP="008E0D22">
            <w:pPr>
              <w:jc w:val="both"/>
            </w:pPr>
            <w:r w:rsidRPr="00D956BF">
              <w:t>Мероприятия (поквартально)</w:t>
            </w:r>
          </w:p>
        </w:tc>
        <w:tc>
          <w:tcPr>
            <w:tcW w:w="2778" w:type="dxa"/>
            <w:tcBorders>
              <w:top w:val="single" w:sz="4" w:space="0" w:color="auto"/>
              <w:left w:val="single" w:sz="4" w:space="0" w:color="auto"/>
              <w:bottom w:val="single" w:sz="4" w:space="0" w:color="auto"/>
              <w:right w:val="single" w:sz="4" w:space="0" w:color="auto"/>
            </w:tcBorders>
            <w:hideMark/>
          </w:tcPr>
          <w:p w14:paraId="47997208" w14:textId="77777777" w:rsidR="008E0D22" w:rsidRPr="00D956BF" w:rsidRDefault="008E0D22" w:rsidP="008E0D22">
            <w:pPr>
              <w:jc w:val="both"/>
            </w:pPr>
            <w:r w:rsidRPr="00D956BF">
              <w:t>Сроки (месяцы) проведения мероприятия в соответствующем квартале</w:t>
            </w:r>
          </w:p>
        </w:tc>
        <w:tc>
          <w:tcPr>
            <w:tcW w:w="3855" w:type="dxa"/>
            <w:tcBorders>
              <w:top w:val="single" w:sz="4" w:space="0" w:color="auto"/>
              <w:left w:val="single" w:sz="4" w:space="0" w:color="auto"/>
              <w:bottom w:val="single" w:sz="4" w:space="0" w:color="auto"/>
              <w:right w:val="single" w:sz="4" w:space="0" w:color="auto"/>
            </w:tcBorders>
            <w:hideMark/>
          </w:tcPr>
          <w:p w14:paraId="64B87552" w14:textId="77777777" w:rsidR="008E0D22" w:rsidRPr="00D956BF" w:rsidRDefault="008E0D22" w:rsidP="008E0D22">
            <w:pPr>
              <w:jc w:val="both"/>
            </w:pPr>
            <w:r w:rsidRPr="00D956BF">
              <w:t>Объем финансовых средств, используемых на мероприятие за счет субсидии в соответствующем квартале (руб.)</w:t>
            </w:r>
          </w:p>
        </w:tc>
      </w:tr>
      <w:tr w:rsidR="008E0D22" w:rsidRPr="00D956BF" w14:paraId="6891309B" w14:textId="77777777" w:rsidTr="005F642B">
        <w:tc>
          <w:tcPr>
            <w:tcW w:w="2410" w:type="dxa"/>
            <w:tcBorders>
              <w:top w:val="single" w:sz="4" w:space="0" w:color="auto"/>
              <w:left w:val="single" w:sz="4" w:space="0" w:color="auto"/>
              <w:bottom w:val="single" w:sz="4" w:space="0" w:color="auto"/>
              <w:right w:val="single" w:sz="4" w:space="0" w:color="auto"/>
            </w:tcBorders>
          </w:tcPr>
          <w:p w14:paraId="3E9BEFEB" w14:textId="77777777" w:rsidR="008E0D22" w:rsidRPr="00D956BF" w:rsidRDefault="008E0D22" w:rsidP="008E0D22">
            <w:pPr>
              <w:jc w:val="both"/>
            </w:pPr>
          </w:p>
        </w:tc>
        <w:tc>
          <w:tcPr>
            <w:tcW w:w="2778" w:type="dxa"/>
            <w:tcBorders>
              <w:top w:val="single" w:sz="4" w:space="0" w:color="auto"/>
              <w:left w:val="single" w:sz="4" w:space="0" w:color="auto"/>
              <w:bottom w:val="single" w:sz="4" w:space="0" w:color="auto"/>
              <w:right w:val="single" w:sz="4" w:space="0" w:color="auto"/>
            </w:tcBorders>
          </w:tcPr>
          <w:p w14:paraId="7F4FD179" w14:textId="77777777" w:rsidR="008E0D22" w:rsidRPr="00D956BF" w:rsidRDefault="008E0D22" w:rsidP="008E0D22">
            <w:pPr>
              <w:jc w:val="both"/>
            </w:pPr>
          </w:p>
        </w:tc>
        <w:tc>
          <w:tcPr>
            <w:tcW w:w="3855" w:type="dxa"/>
            <w:tcBorders>
              <w:top w:val="single" w:sz="4" w:space="0" w:color="auto"/>
              <w:left w:val="single" w:sz="4" w:space="0" w:color="auto"/>
              <w:bottom w:val="single" w:sz="4" w:space="0" w:color="auto"/>
              <w:right w:val="single" w:sz="4" w:space="0" w:color="auto"/>
            </w:tcBorders>
          </w:tcPr>
          <w:p w14:paraId="34241D9F" w14:textId="77777777" w:rsidR="008E0D22" w:rsidRPr="00D956BF" w:rsidRDefault="008E0D22" w:rsidP="008E0D22">
            <w:pPr>
              <w:jc w:val="both"/>
            </w:pPr>
          </w:p>
        </w:tc>
      </w:tr>
    </w:tbl>
    <w:p w14:paraId="25028DF7" w14:textId="77FA9F47" w:rsidR="008E0D22" w:rsidRPr="00D956BF" w:rsidRDefault="008E0D22" w:rsidP="008E0D22">
      <w:pPr>
        <w:jc w:val="both"/>
      </w:pPr>
    </w:p>
    <w:p w14:paraId="64BD59E2" w14:textId="7AC1D673" w:rsidR="006A4594" w:rsidRPr="00D956BF" w:rsidRDefault="006A4594" w:rsidP="008E0D22">
      <w:pPr>
        <w:jc w:val="both"/>
      </w:pPr>
    </w:p>
    <w:p w14:paraId="794CEC1D" w14:textId="13755BA1" w:rsidR="006A4594" w:rsidRPr="00D956BF" w:rsidRDefault="006A4594" w:rsidP="008E0D22">
      <w:pPr>
        <w:jc w:val="both"/>
      </w:pPr>
    </w:p>
    <w:p w14:paraId="1848E25E" w14:textId="1733606D" w:rsidR="006A4594" w:rsidRPr="00D956BF" w:rsidRDefault="006A4594" w:rsidP="008E0D22">
      <w:pPr>
        <w:jc w:val="both"/>
      </w:pPr>
    </w:p>
    <w:p w14:paraId="2906E122" w14:textId="2F7DFB83" w:rsidR="006A4594" w:rsidRPr="00D956BF" w:rsidRDefault="006A4594" w:rsidP="008E0D22">
      <w:pPr>
        <w:jc w:val="both"/>
      </w:pPr>
    </w:p>
    <w:p w14:paraId="0F26AABB" w14:textId="77777777" w:rsidR="006A4594" w:rsidRPr="00D956BF" w:rsidRDefault="006A4594" w:rsidP="008E0D22">
      <w:pPr>
        <w:jc w:val="both"/>
      </w:pPr>
    </w:p>
    <w:p w14:paraId="6E0D0688" w14:textId="77777777" w:rsidR="008E0D22" w:rsidRPr="00D956BF" w:rsidRDefault="008E0D22" w:rsidP="008E0D22">
      <w:pPr>
        <w:jc w:val="both"/>
      </w:pPr>
      <w:r w:rsidRPr="00D956BF">
        <w:t xml:space="preserve">___________________________________________________________ </w:t>
      </w:r>
    </w:p>
    <w:p w14:paraId="04C08C64" w14:textId="77777777" w:rsidR="008E0D22" w:rsidRPr="00D956BF" w:rsidRDefault="008E0D22" w:rsidP="008E0D22">
      <w:pPr>
        <w:jc w:val="both"/>
      </w:pPr>
      <w:r w:rsidRPr="00D956BF">
        <w:t>(фамилия, имя, отчество (при наличии) (подпись)</w:t>
      </w:r>
    </w:p>
    <w:p w14:paraId="69D68AE7" w14:textId="77777777" w:rsidR="008E0D22" w:rsidRPr="00D956BF" w:rsidRDefault="008E0D22" w:rsidP="008E0D22">
      <w:pPr>
        <w:jc w:val="both"/>
      </w:pPr>
      <w:r w:rsidRPr="00D956BF">
        <w:t>руководителя некоммерческой организации либо</w:t>
      </w:r>
    </w:p>
    <w:p w14:paraId="669BB10F" w14:textId="77777777" w:rsidR="008E0D22" w:rsidRPr="00D956BF" w:rsidRDefault="008E0D22" w:rsidP="008E0D22">
      <w:pPr>
        <w:jc w:val="both"/>
      </w:pPr>
      <w:r w:rsidRPr="00D956BF">
        <w:t>уполномоченного лица)</w:t>
      </w:r>
    </w:p>
    <w:p w14:paraId="7DE470ED" w14:textId="1C40C0DB" w:rsidR="008E0D22" w:rsidRPr="00D956BF" w:rsidRDefault="008E0D22" w:rsidP="008E0D22">
      <w:pPr>
        <w:jc w:val="both"/>
      </w:pPr>
    </w:p>
    <w:p w14:paraId="7B334242" w14:textId="426E88E4" w:rsidR="006A4594" w:rsidRPr="00D956BF" w:rsidRDefault="006A4594" w:rsidP="008E0D22">
      <w:pPr>
        <w:jc w:val="both"/>
      </w:pPr>
    </w:p>
    <w:p w14:paraId="258677FC" w14:textId="4E27A5B0" w:rsidR="006A4594" w:rsidRPr="00D956BF" w:rsidRDefault="006A4594" w:rsidP="008E0D22">
      <w:pPr>
        <w:jc w:val="both"/>
      </w:pPr>
    </w:p>
    <w:p w14:paraId="620C286A" w14:textId="40660C13" w:rsidR="006A4594" w:rsidRPr="00D956BF" w:rsidRDefault="006A4594" w:rsidP="008E0D22">
      <w:pPr>
        <w:jc w:val="both"/>
      </w:pPr>
    </w:p>
    <w:p w14:paraId="25E9FF3C" w14:textId="1255E925" w:rsidR="006A4594" w:rsidRPr="00D956BF" w:rsidRDefault="006A4594" w:rsidP="008E0D22">
      <w:pPr>
        <w:jc w:val="both"/>
      </w:pPr>
    </w:p>
    <w:p w14:paraId="04DDE2B9" w14:textId="607E5B22" w:rsidR="006A4594" w:rsidRPr="00D956BF" w:rsidRDefault="006A4594" w:rsidP="008E0D22">
      <w:pPr>
        <w:jc w:val="both"/>
      </w:pPr>
    </w:p>
    <w:p w14:paraId="6A7B17AB" w14:textId="5E40734C" w:rsidR="006A4594" w:rsidRPr="00D956BF" w:rsidRDefault="006A4594" w:rsidP="008E0D22">
      <w:pPr>
        <w:jc w:val="both"/>
      </w:pPr>
    </w:p>
    <w:p w14:paraId="6994245E" w14:textId="70444780" w:rsidR="006A4594" w:rsidRPr="00D956BF" w:rsidRDefault="006A4594" w:rsidP="008E0D22">
      <w:pPr>
        <w:jc w:val="both"/>
      </w:pPr>
    </w:p>
    <w:p w14:paraId="0677F98E" w14:textId="77777777" w:rsidR="006A4594" w:rsidRPr="00D956BF" w:rsidRDefault="006A4594" w:rsidP="008E0D22">
      <w:pPr>
        <w:jc w:val="both"/>
      </w:pPr>
    </w:p>
    <w:p w14:paraId="3FCD2431" w14:textId="0FE4A986" w:rsidR="008E0D22" w:rsidRPr="00D956BF" w:rsidRDefault="006A4594" w:rsidP="008E0D22">
      <w:pPr>
        <w:jc w:val="both"/>
        <w:sectPr w:rsidR="008E0D22" w:rsidRPr="00D956BF" w:rsidSect="005F642B">
          <w:pgSz w:w="11906" w:h="16838"/>
          <w:pgMar w:top="1134" w:right="567" w:bottom="1134" w:left="1701" w:header="709" w:footer="709" w:gutter="0"/>
          <w:cols w:space="720"/>
        </w:sectPr>
      </w:pPr>
      <w:r w:rsidRPr="00D956BF">
        <w:t>«___» __________ 20__ года М.П.</w:t>
      </w:r>
    </w:p>
    <w:p w14:paraId="56ACE104" w14:textId="77777777" w:rsidR="008E0D22" w:rsidRPr="00D956BF" w:rsidRDefault="008E0D22" w:rsidP="008E0D22">
      <w:pPr>
        <w:jc w:val="right"/>
      </w:pPr>
      <w:r w:rsidRPr="00D956BF">
        <w:lastRenderedPageBreak/>
        <w:t>Приложение 5 к Порядку определения объема</w:t>
      </w:r>
    </w:p>
    <w:p w14:paraId="7D8497CD" w14:textId="77777777" w:rsidR="008E0D22" w:rsidRPr="00D956BF" w:rsidRDefault="008E0D22" w:rsidP="008E0D22">
      <w:pPr>
        <w:jc w:val="right"/>
      </w:pPr>
      <w:r w:rsidRPr="00D956BF">
        <w:t xml:space="preserve"> и предоставления субсидий из бюджета</w:t>
      </w:r>
    </w:p>
    <w:p w14:paraId="11640038" w14:textId="77777777" w:rsidR="008E0D22" w:rsidRPr="00D956BF" w:rsidRDefault="008E0D22" w:rsidP="008E0D22">
      <w:pPr>
        <w:jc w:val="right"/>
      </w:pPr>
      <w:r w:rsidRPr="00D956BF">
        <w:t xml:space="preserve"> Нижневартовского района социально</w:t>
      </w:r>
    </w:p>
    <w:p w14:paraId="121F1E4C" w14:textId="77777777" w:rsidR="008E0D22" w:rsidRPr="00D956BF" w:rsidRDefault="008E0D22" w:rsidP="008E0D22">
      <w:pPr>
        <w:jc w:val="right"/>
      </w:pPr>
      <w:r w:rsidRPr="00D956BF">
        <w:t xml:space="preserve"> ориентированным некоммерческим организациям,</w:t>
      </w:r>
    </w:p>
    <w:p w14:paraId="1B0E6F55" w14:textId="77777777" w:rsidR="008E0D22" w:rsidRPr="00D956BF" w:rsidRDefault="008E0D22" w:rsidP="008E0D22">
      <w:pPr>
        <w:jc w:val="right"/>
      </w:pPr>
      <w:r w:rsidRPr="00D956BF">
        <w:t xml:space="preserve"> не являющимся государственными</w:t>
      </w:r>
    </w:p>
    <w:p w14:paraId="3BF23B73" w14:textId="13D1CA7A" w:rsidR="008E0D22" w:rsidRPr="00D956BF" w:rsidRDefault="008E0D22" w:rsidP="008E0D22">
      <w:pPr>
        <w:jc w:val="right"/>
      </w:pPr>
      <w:r w:rsidRPr="00D956BF">
        <w:t xml:space="preserve"> (муниципальными) учреждениями, по итогам запроса предложений</w:t>
      </w:r>
    </w:p>
    <w:p w14:paraId="56DF87D6" w14:textId="77777777" w:rsidR="008E0D22" w:rsidRPr="00D956BF" w:rsidRDefault="008E0D22" w:rsidP="008E0D22">
      <w:pPr>
        <w:jc w:val="both"/>
      </w:pPr>
    </w:p>
    <w:p w14:paraId="586B0D82" w14:textId="77777777" w:rsidR="008E0D22" w:rsidRPr="00D956BF" w:rsidRDefault="008E0D22" w:rsidP="008E0D22">
      <w:pPr>
        <w:jc w:val="center"/>
      </w:pPr>
      <w:r w:rsidRPr="00D956BF">
        <w:t>Отчет об использовании субсидии,</w:t>
      </w:r>
    </w:p>
    <w:p w14:paraId="1DF21C3B" w14:textId="77777777" w:rsidR="008E0D22" w:rsidRPr="00D956BF" w:rsidRDefault="008E0D22" w:rsidP="008E0D22">
      <w:pPr>
        <w:jc w:val="center"/>
      </w:pPr>
      <w:r w:rsidRPr="00D956BF">
        <w:t>выделенной социально ориентированной некоммерческой организации, не являющейся государственным (муниципальным) учреждением, за счет средств бюджета Нижневартовского района</w:t>
      </w:r>
    </w:p>
    <w:p w14:paraId="6C31BB67" w14:textId="77777777" w:rsidR="008E0D22" w:rsidRPr="00D956BF" w:rsidRDefault="008E0D22" w:rsidP="008E0D22">
      <w:pPr>
        <w:jc w:val="center"/>
      </w:pPr>
      <w:r w:rsidRPr="00D956BF">
        <w:t>за _______________</w:t>
      </w:r>
    </w:p>
    <w:p w14:paraId="4AEF528E" w14:textId="77777777" w:rsidR="008E0D22" w:rsidRPr="00D956BF" w:rsidRDefault="008E0D22" w:rsidP="008E0D22">
      <w:pPr>
        <w:jc w:val="both"/>
      </w:pPr>
    </w:p>
    <w:p w14:paraId="5A3F0067" w14:textId="77777777" w:rsidR="008E0D22" w:rsidRPr="00D956BF" w:rsidRDefault="008E0D22" w:rsidP="008E0D22">
      <w:pPr>
        <w:jc w:val="both"/>
      </w:pPr>
      <w:r w:rsidRPr="00D956BF">
        <w:t xml:space="preserve">1. Информационный отчет о деятельности некоммерческой организации-получателя поддержки: проекты, программы, кампании, крупные мероприятия, социальные услуги, достижения за отчетный период: </w:t>
      </w:r>
    </w:p>
    <w:p w14:paraId="3DFF620F" w14:textId="77777777" w:rsidR="008E0D22" w:rsidRPr="00D956BF" w:rsidRDefault="008E0D22" w:rsidP="008E0D22">
      <w:pPr>
        <w:jc w:val="both"/>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104"/>
        <w:gridCol w:w="1699"/>
        <w:gridCol w:w="1420"/>
        <w:gridCol w:w="1507"/>
        <w:gridCol w:w="1432"/>
        <w:gridCol w:w="2306"/>
      </w:tblGrid>
      <w:tr w:rsidR="008E0D22" w:rsidRPr="00D956BF" w14:paraId="73B88ECF" w14:textId="77777777" w:rsidTr="005F642B">
        <w:trPr>
          <w:trHeight w:val="284"/>
          <w:jc w:val="center"/>
        </w:trPr>
        <w:tc>
          <w:tcPr>
            <w:tcW w:w="685" w:type="dxa"/>
            <w:tcBorders>
              <w:top w:val="single" w:sz="4" w:space="0" w:color="auto"/>
              <w:left w:val="single" w:sz="4" w:space="0" w:color="auto"/>
              <w:bottom w:val="single" w:sz="4" w:space="0" w:color="auto"/>
              <w:right w:val="single" w:sz="4" w:space="0" w:color="auto"/>
            </w:tcBorders>
            <w:hideMark/>
          </w:tcPr>
          <w:p w14:paraId="0961AFD8" w14:textId="77777777" w:rsidR="008E0D22" w:rsidRPr="00D956BF" w:rsidRDefault="008E0D22" w:rsidP="008E0D22">
            <w:pPr>
              <w:jc w:val="both"/>
              <w:rPr>
                <w:sz w:val="24"/>
                <w:szCs w:val="24"/>
              </w:rPr>
            </w:pPr>
            <w:r w:rsidRPr="00D956BF">
              <w:rPr>
                <w:sz w:val="24"/>
                <w:szCs w:val="24"/>
              </w:rPr>
              <w:t xml:space="preserve"> № п/п</w:t>
            </w:r>
          </w:p>
        </w:tc>
        <w:tc>
          <w:tcPr>
            <w:tcW w:w="1104" w:type="dxa"/>
            <w:tcBorders>
              <w:top w:val="single" w:sz="4" w:space="0" w:color="auto"/>
              <w:left w:val="single" w:sz="4" w:space="0" w:color="auto"/>
              <w:bottom w:val="single" w:sz="4" w:space="0" w:color="auto"/>
              <w:right w:val="single" w:sz="4" w:space="0" w:color="auto"/>
            </w:tcBorders>
            <w:hideMark/>
          </w:tcPr>
          <w:p w14:paraId="03A3B582" w14:textId="77777777" w:rsidR="008E0D22" w:rsidRPr="00D956BF" w:rsidRDefault="008E0D22" w:rsidP="008E0D22">
            <w:pPr>
              <w:jc w:val="both"/>
              <w:rPr>
                <w:sz w:val="24"/>
                <w:szCs w:val="24"/>
              </w:rPr>
            </w:pPr>
            <w:r w:rsidRPr="00D956BF">
              <w:rPr>
                <w:sz w:val="24"/>
                <w:szCs w:val="24"/>
              </w:rPr>
              <w:t>Наименование мероприятия</w:t>
            </w:r>
          </w:p>
        </w:tc>
        <w:tc>
          <w:tcPr>
            <w:tcW w:w="1699" w:type="dxa"/>
            <w:tcBorders>
              <w:top w:val="single" w:sz="4" w:space="0" w:color="auto"/>
              <w:left w:val="single" w:sz="4" w:space="0" w:color="auto"/>
              <w:bottom w:val="single" w:sz="4" w:space="0" w:color="auto"/>
              <w:right w:val="single" w:sz="4" w:space="0" w:color="auto"/>
            </w:tcBorders>
            <w:hideMark/>
          </w:tcPr>
          <w:p w14:paraId="3A76ED01" w14:textId="77777777" w:rsidR="008E0D22" w:rsidRPr="00D956BF" w:rsidRDefault="008E0D22" w:rsidP="008E0D22">
            <w:pPr>
              <w:jc w:val="both"/>
              <w:rPr>
                <w:sz w:val="24"/>
                <w:szCs w:val="24"/>
              </w:rPr>
            </w:pPr>
            <w:r w:rsidRPr="00D956BF">
              <w:rPr>
                <w:sz w:val="24"/>
                <w:szCs w:val="24"/>
              </w:rPr>
              <w:t>Сроки</w:t>
            </w:r>
          </w:p>
          <w:p w14:paraId="7F6F22B7" w14:textId="77777777" w:rsidR="008E0D22" w:rsidRPr="00D956BF" w:rsidRDefault="008E0D22" w:rsidP="008E0D22">
            <w:pPr>
              <w:jc w:val="both"/>
              <w:rPr>
                <w:sz w:val="24"/>
                <w:szCs w:val="24"/>
              </w:rPr>
            </w:pPr>
            <w:r w:rsidRPr="00D956BF">
              <w:rPr>
                <w:sz w:val="24"/>
                <w:szCs w:val="24"/>
              </w:rPr>
              <w:t>проведения</w:t>
            </w:r>
          </w:p>
        </w:tc>
        <w:tc>
          <w:tcPr>
            <w:tcW w:w="1420" w:type="dxa"/>
            <w:tcBorders>
              <w:top w:val="single" w:sz="4" w:space="0" w:color="auto"/>
              <w:left w:val="single" w:sz="4" w:space="0" w:color="auto"/>
              <w:bottom w:val="single" w:sz="4" w:space="0" w:color="auto"/>
              <w:right w:val="single" w:sz="4" w:space="0" w:color="auto"/>
            </w:tcBorders>
            <w:hideMark/>
          </w:tcPr>
          <w:p w14:paraId="6593C123" w14:textId="77777777" w:rsidR="008E0D22" w:rsidRPr="00D956BF" w:rsidRDefault="008E0D22" w:rsidP="008E0D22">
            <w:pPr>
              <w:jc w:val="both"/>
              <w:rPr>
                <w:sz w:val="24"/>
                <w:szCs w:val="24"/>
              </w:rPr>
            </w:pPr>
            <w:r w:rsidRPr="00D956BF">
              <w:rPr>
                <w:sz w:val="24"/>
                <w:szCs w:val="24"/>
              </w:rPr>
              <w:t>Место</w:t>
            </w:r>
          </w:p>
          <w:p w14:paraId="706542E3" w14:textId="77777777" w:rsidR="008E0D22" w:rsidRPr="00D956BF" w:rsidRDefault="008E0D22" w:rsidP="008E0D22">
            <w:pPr>
              <w:jc w:val="both"/>
              <w:rPr>
                <w:sz w:val="24"/>
                <w:szCs w:val="24"/>
              </w:rPr>
            </w:pPr>
            <w:r w:rsidRPr="00D956BF">
              <w:rPr>
                <w:sz w:val="24"/>
                <w:szCs w:val="24"/>
              </w:rPr>
              <w:t>проведения</w:t>
            </w:r>
          </w:p>
        </w:tc>
        <w:tc>
          <w:tcPr>
            <w:tcW w:w="1507" w:type="dxa"/>
            <w:tcBorders>
              <w:top w:val="single" w:sz="4" w:space="0" w:color="auto"/>
              <w:left w:val="single" w:sz="4" w:space="0" w:color="auto"/>
              <w:bottom w:val="single" w:sz="4" w:space="0" w:color="auto"/>
              <w:right w:val="single" w:sz="4" w:space="0" w:color="auto"/>
            </w:tcBorders>
            <w:hideMark/>
          </w:tcPr>
          <w:p w14:paraId="77C4033C" w14:textId="77777777" w:rsidR="008E0D22" w:rsidRPr="00D956BF" w:rsidRDefault="008E0D22" w:rsidP="008E0D22">
            <w:pPr>
              <w:jc w:val="both"/>
              <w:rPr>
                <w:sz w:val="24"/>
                <w:szCs w:val="24"/>
              </w:rPr>
            </w:pPr>
            <w:r w:rsidRPr="00D956BF">
              <w:rPr>
                <w:sz w:val="24"/>
                <w:szCs w:val="24"/>
              </w:rPr>
              <w:t>Участники</w:t>
            </w:r>
          </w:p>
          <w:p w14:paraId="35BD0FE8" w14:textId="77777777" w:rsidR="008E0D22" w:rsidRPr="00D956BF" w:rsidRDefault="008E0D22" w:rsidP="008E0D22">
            <w:pPr>
              <w:jc w:val="both"/>
              <w:rPr>
                <w:sz w:val="24"/>
                <w:szCs w:val="24"/>
              </w:rPr>
            </w:pPr>
            <w:r w:rsidRPr="00D956BF">
              <w:rPr>
                <w:sz w:val="24"/>
                <w:szCs w:val="24"/>
              </w:rPr>
              <w:t>(дополнительно указать количество)</w:t>
            </w:r>
          </w:p>
        </w:tc>
        <w:tc>
          <w:tcPr>
            <w:tcW w:w="1432" w:type="dxa"/>
            <w:tcBorders>
              <w:top w:val="single" w:sz="4" w:space="0" w:color="auto"/>
              <w:left w:val="single" w:sz="4" w:space="0" w:color="auto"/>
              <w:bottom w:val="single" w:sz="4" w:space="0" w:color="auto"/>
              <w:right w:val="single" w:sz="4" w:space="0" w:color="auto"/>
            </w:tcBorders>
            <w:hideMark/>
          </w:tcPr>
          <w:p w14:paraId="3117FB8B" w14:textId="77777777" w:rsidR="008E0D22" w:rsidRPr="00D956BF" w:rsidRDefault="008E0D22" w:rsidP="008E0D22">
            <w:pPr>
              <w:jc w:val="both"/>
              <w:rPr>
                <w:sz w:val="24"/>
                <w:szCs w:val="24"/>
              </w:rPr>
            </w:pPr>
            <w:r w:rsidRPr="00D956BF">
              <w:rPr>
                <w:sz w:val="24"/>
                <w:szCs w:val="24"/>
              </w:rPr>
              <w:t>Партнеры</w:t>
            </w:r>
          </w:p>
        </w:tc>
        <w:tc>
          <w:tcPr>
            <w:tcW w:w="2306" w:type="dxa"/>
            <w:tcBorders>
              <w:top w:val="single" w:sz="4" w:space="0" w:color="auto"/>
              <w:left w:val="single" w:sz="4" w:space="0" w:color="auto"/>
              <w:bottom w:val="single" w:sz="4" w:space="0" w:color="auto"/>
              <w:right w:val="single" w:sz="4" w:space="0" w:color="auto"/>
            </w:tcBorders>
            <w:hideMark/>
          </w:tcPr>
          <w:p w14:paraId="0019C92F" w14:textId="77777777" w:rsidR="008E0D22" w:rsidRPr="00D956BF" w:rsidRDefault="008E0D22" w:rsidP="008E0D22">
            <w:pPr>
              <w:jc w:val="both"/>
              <w:rPr>
                <w:sz w:val="24"/>
                <w:szCs w:val="24"/>
              </w:rPr>
            </w:pPr>
            <w:r w:rsidRPr="00D956BF">
              <w:rPr>
                <w:sz w:val="24"/>
                <w:szCs w:val="24"/>
              </w:rPr>
              <w:t>Объемы потраченных средств</w:t>
            </w:r>
          </w:p>
          <w:p w14:paraId="7847C0B3" w14:textId="77777777" w:rsidR="008E0D22" w:rsidRPr="00D956BF" w:rsidRDefault="008E0D22" w:rsidP="008E0D22">
            <w:pPr>
              <w:jc w:val="both"/>
              <w:rPr>
                <w:sz w:val="24"/>
                <w:szCs w:val="24"/>
              </w:rPr>
            </w:pPr>
            <w:r w:rsidRPr="00D956BF">
              <w:rPr>
                <w:sz w:val="24"/>
                <w:szCs w:val="24"/>
              </w:rPr>
              <w:t>с обязательным указанием сумм по каждому источнику</w:t>
            </w:r>
          </w:p>
        </w:tc>
      </w:tr>
      <w:tr w:rsidR="008E0D22" w:rsidRPr="00D956BF" w14:paraId="16CC3877" w14:textId="77777777" w:rsidTr="005F642B">
        <w:trPr>
          <w:trHeight w:val="284"/>
          <w:jc w:val="center"/>
        </w:trPr>
        <w:tc>
          <w:tcPr>
            <w:tcW w:w="685" w:type="dxa"/>
            <w:tcBorders>
              <w:top w:val="single" w:sz="4" w:space="0" w:color="auto"/>
              <w:left w:val="single" w:sz="4" w:space="0" w:color="auto"/>
              <w:bottom w:val="single" w:sz="4" w:space="0" w:color="auto"/>
              <w:right w:val="single" w:sz="4" w:space="0" w:color="auto"/>
            </w:tcBorders>
          </w:tcPr>
          <w:p w14:paraId="0A4B8587" w14:textId="77777777" w:rsidR="008E0D22" w:rsidRPr="00D956BF" w:rsidRDefault="008E0D22" w:rsidP="008E0D22">
            <w:pPr>
              <w:jc w:val="both"/>
              <w:rPr>
                <w:sz w:val="24"/>
                <w:szCs w:val="24"/>
              </w:rPr>
            </w:pPr>
          </w:p>
        </w:tc>
        <w:tc>
          <w:tcPr>
            <w:tcW w:w="1104" w:type="dxa"/>
            <w:tcBorders>
              <w:top w:val="single" w:sz="4" w:space="0" w:color="auto"/>
              <w:left w:val="single" w:sz="4" w:space="0" w:color="auto"/>
              <w:bottom w:val="single" w:sz="4" w:space="0" w:color="auto"/>
              <w:right w:val="single" w:sz="4" w:space="0" w:color="auto"/>
            </w:tcBorders>
            <w:hideMark/>
          </w:tcPr>
          <w:p w14:paraId="0E4E35EE" w14:textId="77777777" w:rsidR="008E0D22" w:rsidRPr="00D956BF" w:rsidRDefault="008E0D22" w:rsidP="008E0D22">
            <w:pPr>
              <w:jc w:val="both"/>
              <w:rPr>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6977B38A" w14:textId="77777777" w:rsidR="008E0D22" w:rsidRPr="00D956BF" w:rsidRDefault="008E0D22" w:rsidP="008E0D22">
            <w:pPr>
              <w:jc w:val="both"/>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14:paraId="302FAB4C" w14:textId="77777777" w:rsidR="008E0D22" w:rsidRPr="00D956BF" w:rsidRDefault="008E0D22" w:rsidP="008E0D22">
            <w:pPr>
              <w:jc w:val="both"/>
              <w:rPr>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14:paraId="2FCB473F" w14:textId="77777777" w:rsidR="008E0D22" w:rsidRPr="00D956BF" w:rsidRDefault="008E0D22" w:rsidP="008E0D22">
            <w:pPr>
              <w:jc w:val="both"/>
              <w:rPr>
                <w:sz w:val="24"/>
                <w:szCs w:val="24"/>
              </w:rPr>
            </w:pPr>
          </w:p>
        </w:tc>
        <w:tc>
          <w:tcPr>
            <w:tcW w:w="1432" w:type="dxa"/>
            <w:tcBorders>
              <w:top w:val="single" w:sz="4" w:space="0" w:color="auto"/>
              <w:left w:val="single" w:sz="4" w:space="0" w:color="auto"/>
              <w:bottom w:val="single" w:sz="4" w:space="0" w:color="auto"/>
              <w:right w:val="single" w:sz="4" w:space="0" w:color="auto"/>
            </w:tcBorders>
            <w:hideMark/>
          </w:tcPr>
          <w:p w14:paraId="2478FE0D" w14:textId="77777777" w:rsidR="008E0D22" w:rsidRPr="00D956BF" w:rsidRDefault="008E0D22" w:rsidP="008E0D22">
            <w:pPr>
              <w:jc w:val="both"/>
              <w:rPr>
                <w:sz w:val="24"/>
                <w:szCs w:val="24"/>
              </w:rPr>
            </w:pPr>
          </w:p>
        </w:tc>
        <w:tc>
          <w:tcPr>
            <w:tcW w:w="2306" w:type="dxa"/>
            <w:tcBorders>
              <w:top w:val="single" w:sz="4" w:space="0" w:color="auto"/>
              <w:left w:val="single" w:sz="4" w:space="0" w:color="auto"/>
              <w:bottom w:val="single" w:sz="4" w:space="0" w:color="auto"/>
              <w:right w:val="single" w:sz="4" w:space="0" w:color="auto"/>
            </w:tcBorders>
            <w:hideMark/>
          </w:tcPr>
          <w:p w14:paraId="50B6FB1C" w14:textId="77777777" w:rsidR="008E0D22" w:rsidRPr="00D956BF" w:rsidRDefault="008E0D22" w:rsidP="008E0D22">
            <w:pPr>
              <w:jc w:val="both"/>
              <w:rPr>
                <w:sz w:val="24"/>
                <w:szCs w:val="24"/>
              </w:rPr>
            </w:pPr>
          </w:p>
        </w:tc>
      </w:tr>
    </w:tbl>
    <w:p w14:paraId="339EF829" w14:textId="77777777" w:rsidR="008E0D22" w:rsidRPr="00D956BF" w:rsidRDefault="008E0D22" w:rsidP="008E0D22">
      <w:pPr>
        <w:jc w:val="both"/>
      </w:pPr>
    </w:p>
    <w:p w14:paraId="74A308F2" w14:textId="77777777" w:rsidR="008E0D22" w:rsidRPr="00D956BF" w:rsidRDefault="008E0D22" w:rsidP="008E0D22">
      <w:pPr>
        <w:jc w:val="both"/>
      </w:pPr>
      <w:r w:rsidRPr="00D956BF">
        <w:t>2. Финансовый отчет с приложением копий расходных документов:</w:t>
      </w:r>
    </w:p>
    <w:p w14:paraId="2D9B13C4" w14:textId="77777777" w:rsidR="008E0D22" w:rsidRPr="00D956BF" w:rsidRDefault="008E0D22" w:rsidP="008E0D22">
      <w:pPr>
        <w:jc w:val="both"/>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905"/>
        <w:gridCol w:w="1757"/>
        <w:gridCol w:w="2526"/>
        <w:gridCol w:w="2270"/>
      </w:tblGrid>
      <w:tr w:rsidR="008E0D22" w:rsidRPr="00D956BF" w14:paraId="75D83BE1" w14:textId="77777777" w:rsidTr="005F642B">
        <w:trPr>
          <w:trHeight w:val="286"/>
          <w:jc w:val="center"/>
        </w:trPr>
        <w:tc>
          <w:tcPr>
            <w:tcW w:w="672" w:type="dxa"/>
            <w:tcBorders>
              <w:top w:val="single" w:sz="4" w:space="0" w:color="auto"/>
              <w:left w:val="single" w:sz="4" w:space="0" w:color="auto"/>
              <w:bottom w:val="single" w:sz="4" w:space="0" w:color="auto"/>
              <w:right w:val="single" w:sz="4" w:space="0" w:color="auto"/>
            </w:tcBorders>
            <w:hideMark/>
          </w:tcPr>
          <w:p w14:paraId="315216C1" w14:textId="77777777" w:rsidR="008E0D22" w:rsidRPr="00D956BF" w:rsidRDefault="008E0D22" w:rsidP="008E0D22">
            <w:pPr>
              <w:jc w:val="both"/>
              <w:rPr>
                <w:sz w:val="24"/>
                <w:szCs w:val="24"/>
              </w:rPr>
            </w:pPr>
            <w:r w:rsidRPr="00D956BF">
              <w:rPr>
                <w:sz w:val="24"/>
                <w:szCs w:val="24"/>
              </w:rPr>
              <w:t xml:space="preserve"> № п/п</w:t>
            </w:r>
          </w:p>
        </w:tc>
        <w:tc>
          <w:tcPr>
            <w:tcW w:w="2905" w:type="dxa"/>
            <w:tcBorders>
              <w:top w:val="single" w:sz="4" w:space="0" w:color="auto"/>
              <w:left w:val="single" w:sz="4" w:space="0" w:color="auto"/>
              <w:bottom w:val="single" w:sz="4" w:space="0" w:color="auto"/>
              <w:right w:val="single" w:sz="4" w:space="0" w:color="auto"/>
            </w:tcBorders>
            <w:hideMark/>
          </w:tcPr>
          <w:p w14:paraId="353FA7B5" w14:textId="77777777" w:rsidR="008E0D22" w:rsidRPr="00D956BF" w:rsidRDefault="008E0D22" w:rsidP="008E0D22">
            <w:pPr>
              <w:jc w:val="both"/>
              <w:rPr>
                <w:sz w:val="24"/>
                <w:szCs w:val="24"/>
              </w:rPr>
            </w:pPr>
            <w:r w:rsidRPr="00D956BF">
              <w:rPr>
                <w:sz w:val="24"/>
                <w:szCs w:val="24"/>
              </w:rPr>
              <w:t>Виды затрат</w:t>
            </w:r>
          </w:p>
        </w:tc>
        <w:tc>
          <w:tcPr>
            <w:tcW w:w="1757" w:type="dxa"/>
            <w:tcBorders>
              <w:top w:val="single" w:sz="4" w:space="0" w:color="auto"/>
              <w:left w:val="single" w:sz="4" w:space="0" w:color="auto"/>
              <w:bottom w:val="single" w:sz="4" w:space="0" w:color="auto"/>
              <w:right w:val="single" w:sz="4" w:space="0" w:color="auto"/>
            </w:tcBorders>
            <w:hideMark/>
          </w:tcPr>
          <w:p w14:paraId="66118A11" w14:textId="77777777" w:rsidR="008E0D22" w:rsidRPr="00D956BF" w:rsidRDefault="008E0D22" w:rsidP="008E0D22">
            <w:pPr>
              <w:jc w:val="both"/>
              <w:rPr>
                <w:sz w:val="24"/>
                <w:szCs w:val="24"/>
              </w:rPr>
            </w:pPr>
            <w:r w:rsidRPr="00D956BF">
              <w:rPr>
                <w:sz w:val="24"/>
                <w:szCs w:val="24"/>
              </w:rPr>
              <w:t>Сумма</w:t>
            </w:r>
          </w:p>
          <w:p w14:paraId="49EA9AAC" w14:textId="77777777" w:rsidR="008E0D22" w:rsidRPr="00D956BF" w:rsidRDefault="008E0D22" w:rsidP="008E0D22">
            <w:pPr>
              <w:jc w:val="both"/>
              <w:rPr>
                <w:sz w:val="24"/>
                <w:szCs w:val="24"/>
              </w:rPr>
            </w:pPr>
            <w:r w:rsidRPr="00D956BF">
              <w:rPr>
                <w:sz w:val="24"/>
                <w:szCs w:val="24"/>
              </w:rPr>
              <w:t>(по каждому</w:t>
            </w:r>
          </w:p>
          <w:p w14:paraId="483C92EC" w14:textId="77777777" w:rsidR="008E0D22" w:rsidRPr="00D956BF" w:rsidRDefault="008E0D22" w:rsidP="008E0D22">
            <w:pPr>
              <w:jc w:val="both"/>
              <w:rPr>
                <w:sz w:val="24"/>
                <w:szCs w:val="24"/>
              </w:rPr>
            </w:pPr>
            <w:r w:rsidRPr="00D956BF">
              <w:rPr>
                <w:sz w:val="24"/>
                <w:szCs w:val="24"/>
              </w:rPr>
              <w:t>документу</w:t>
            </w:r>
          </w:p>
          <w:p w14:paraId="56DD4ACA" w14:textId="77777777" w:rsidR="008E0D22" w:rsidRPr="00D956BF" w:rsidRDefault="008E0D22" w:rsidP="008E0D22">
            <w:pPr>
              <w:jc w:val="both"/>
              <w:rPr>
                <w:sz w:val="24"/>
                <w:szCs w:val="24"/>
              </w:rPr>
            </w:pPr>
            <w:r w:rsidRPr="00D956BF">
              <w:rPr>
                <w:sz w:val="24"/>
                <w:szCs w:val="24"/>
              </w:rPr>
              <w:t>отдельно)</w:t>
            </w:r>
          </w:p>
        </w:tc>
        <w:tc>
          <w:tcPr>
            <w:tcW w:w="2526" w:type="dxa"/>
            <w:tcBorders>
              <w:top w:val="single" w:sz="4" w:space="0" w:color="auto"/>
              <w:left w:val="single" w:sz="4" w:space="0" w:color="auto"/>
              <w:bottom w:val="single" w:sz="4" w:space="0" w:color="auto"/>
              <w:right w:val="single" w:sz="4" w:space="0" w:color="auto"/>
            </w:tcBorders>
            <w:hideMark/>
          </w:tcPr>
          <w:p w14:paraId="028B062C" w14:textId="77777777" w:rsidR="008E0D22" w:rsidRPr="00D956BF" w:rsidRDefault="008E0D22" w:rsidP="008E0D22">
            <w:pPr>
              <w:jc w:val="both"/>
              <w:rPr>
                <w:sz w:val="24"/>
                <w:szCs w:val="24"/>
              </w:rPr>
            </w:pPr>
            <w:r w:rsidRPr="00D956BF">
              <w:rPr>
                <w:sz w:val="24"/>
                <w:szCs w:val="24"/>
              </w:rPr>
              <w:t>Подтверждающий документ с реквизитами (наименование документа, номер, дата выдачи)</w:t>
            </w:r>
          </w:p>
        </w:tc>
        <w:tc>
          <w:tcPr>
            <w:tcW w:w="2270" w:type="dxa"/>
            <w:tcBorders>
              <w:top w:val="single" w:sz="4" w:space="0" w:color="auto"/>
              <w:left w:val="single" w:sz="4" w:space="0" w:color="auto"/>
              <w:bottom w:val="single" w:sz="4" w:space="0" w:color="auto"/>
              <w:right w:val="single" w:sz="4" w:space="0" w:color="auto"/>
            </w:tcBorders>
            <w:hideMark/>
          </w:tcPr>
          <w:p w14:paraId="2A7870D8" w14:textId="77777777" w:rsidR="008E0D22" w:rsidRPr="00D956BF" w:rsidRDefault="008E0D22" w:rsidP="008E0D22">
            <w:pPr>
              <w:jc w:val="both"/>
              <w:rPr>
                <w:sz w:val="24"/>
                <w:szCs w:val="24"/>
              </w:rPr>
            </w:pPr>
            <w:r w:rsidRPr="00D956BF">
              <w:rPr>
                <w:sz w:val="24"/>
                <w:szCs w:val="24"/>
              </w:rPr>
              <w:t>Примечание</w:t>
            </w:r>
          </w:p>
          <w:p w14:paraId="698DE469" w14:textId="77777777" w:rsidR="008E0D22" w:rsidRPr="00D956BF" w:rsidRDefault="008E0D22" w:rsidP="008E0D22">
            <w:pPr>
              <w:jc w:val="both"/>
              <w:rPr>
                <w:sz w:val="24"/>
                <w:szCs w:val="24"/>
              </w:rPr>
            </w:pPr>
            <w:r w:rsidRPr="00D956BF">
              <w:rPr>
                <w:sz w:val="24"/>
                <w:szCs w:val="24"/>
              </w:rPr>
              <w:t>(наименование</w:t>
            </w:r>
          </w:p>
          <w:p w14:paraId="03808E1A" w14:textId="77777777" w:rsidR="008E0D22" w:rsidRPr="00D956BF" w:rsidRDefault="008E0D22" w:rsidP="008E0D22">
            <w:pPr>
              <w:jc w:val="both"/>
              <w:rPr>
                <w:sz w:val="24"/>
                <w:szCs w:val="24"/>
              </w:rPr>
            </w:pPr>
            <w:r w:rsidRPr="00D956BF">
              <w:rPr>
                <w:sz w:val="24"/>
                <w:szCs w:val="24"/>
              </w:rPr>
              <w:t>мероприятий)</w:t>
            </w:r>
          </w:p>
        </w:tc>
      </w:tr>
      <w:tr w:rsidR="008E0D22" w:rsidRPr="00D956BF" w14:paraId="7854EF40" w14:textId="77777777" w:rsidTr="005F642B">
        <w:trPr>
          <w:trHeight w:val="286"/>
          <w:jc w:val="center"/>
        </w:trPr>
        <w:tc>
          <w:tcPr>
            <w:tcW w:w="672" w:type="dxa"/>
            <w:tcBorders>
              <w:top w:val="single" w:sz="4" w:space="0" w:color="auto"/>
              <w:left w:val="single" w:sz="4" w:space="0" w:color="auto"/>
              <w:bottom w:val="single" w:sz="4" w:space="0" w:color="auto"/>
              <w:right w:val="single" w:sz="4" w:space="0" w:color="auto"/>
            </w:tcBorders>
          </w:tcPr>
          <w:p w14:paraId="037E2F09" w14:textId="77777777" w:rsidR="008E0D22" w:rsidRPr="00D956BF" w:rsidRDefault="008E0D22" w:rsidP="008E0D22">
            <w:pPr>
              <w:jc w:val="both"/>
              <w:rPr>
                <w:sz w:val="24"/>
                <w:szCs w:val="24"/>
              </w:rPr>
            </w:pPr>
          </w:p>
        </w:tc>
        <w:tc>
          <w:tcPr>
            <w:tcW w:w="2905" w:type="dxa"/>
            <w:tcBorders>
              <w:top w:val="single" w:sz="4" w:space="0" w:color="auto"/>
              <w:left w:val="single" w:sz="4" w:space="0" w:color="auto"/>
              <w:bottom w:val="single" w:sz="4" w:space="0" w:color="auto"/>
              <w:right w:val="single" w:sz="4" w:space="0" w:color="auto"/>
            </w:tcBorders>
            <w:hideMark/>
          </w:tcPr>
          <w:p w14:paraId="1ADF2F55" w14:textId="77777777" w:rsidR="008E0D22" w:rsidRPr="00D956BF" w:rsidRDefault="008E0D22" w:rsidP="008E0D22">
            <w:pPr>
              <w:jc w:val="both"/>
              <w:rPr>
                <w:sz w:val="24"/>
                <w:szCs w:val="24"/>
              </w:rPr>
            </w:pPr>
          </w:p>
        </w:tc>
        <w:tc>
          <w:tcPr>
            <w:tcW w:w="1757" w:type="dxa"/>
            <w:tcBorders>
              <w:top w:val="single" w:sz="4" w:space="0" w:color="auto"/>
              <w:left w:val="single" w:sz="4" w:space="0" w:color="auto"/>
              <w:bottom w:val="single" w:sz="4" w:space="0" w:color="auto"/>
              <w:right w:val="single" w:sz="4" w:space="0" w:color="auto"/>
            </w:tcBorders>
          </w:tcPr>
          <w:p w14:paraId="7F279928" w14:textId="77777777" w:rsidR="008E0D22" w:rsidRPr="00D956BF" w:rsidRDefault="008E0D22" w:rsidP="008E0D22">
            <w:pPr>
              <w:jc w:val="both"/>
              <w:rPr>
                <w:sz w:val="24"/>
                <w:szCs w:val="24"/>
              </w:rPr>
            </w:pPr>
          </w:p>
        </w:tc>
        <w:tc>
          <w:tcPr>
            <w:tcW w:w="2526" w:type="dxa"/>
            <w:tcBorders>
              <w:top w:val="single" w:sz="4" w:space="0" w:color="auto"/>
              <w:left w:val="single" w:sz="4" w:space="0" w:color="auto"/>
              <w:bottom w:val="single" w:sz="4" w:space="0" w:color="auto"/>
              <w:right w:val="single" w:sz="4" w:space="0" w:color="auto"/>
            </w:tcBorders>
          </w:tcPr>
          <w:p w14:paraId="2D2B8619" w14:textId="77777777" w:rsidR="008E0D22" w:rsidRPr="00D956BF" w:rsidRDefault="008E0D22" w:rsidP="008E0D22">
            <w:pPr>
              <w:jc w:val="both"/>
              <w:rPr>
                <w:sz w:val="24"/>
                <w:szCs w:val="24"/>
              </w:rPr>
            </w:pPr>
          </w:p>
        </w:tc>
        <w:tc>
          <w:tcPr>
            <w:tcW w:w="2270" w:type="dxa"/>
            <w:tcBorders>
              <w:top w:val="single" w:sz="4" w:space="0" w:color="auto"/>
              <w:left w:val="single" w:sz="4" w:space="0" w:color="auto"/>
              <w:bottom w:val="single" w:sz="4" w:space="0" w:color="auto"/>
              <w:right w:val="single" w:sz="4" w:space="0" w:color="auto"/>
            </w:tcBorders>
          </w:tcPr>
          <w:p w14:paraId="79C43C94" w14:textId="77777777" w:rsidR="008E0D22" w:rsidRPr="00D956BF" w:rsidRDefault="008E0D22" w:rsidP="008E0D22">
            <w:pPr>
              <w:jc w:val="both"/>
              <w:rPr>
                <w:sz w:val="24"/>
                <w:szCs w:val="24"/>
              </w:rPr>
            </w:pPr>
          </w:p>
        </w:tc>
      </w:tr>
    </w:tbl>
    <w:p w14:paraId="6D6B6342" w14:textId="77777777" w:rsidR="008E0D22" w:rsidRPr="00D956BF" w:rsidRDefault="008E0D22" w:rsidP="008E0D22">
      <w:pPr>
        <w:jc w:val="both"/>
      </w:pPr>
    </w:p>
    <w:p w14:paraId="4BCBC24D" w14:textId="77777777" w:rsidR="008E0D22" w:rsidRPr="00D956BF" w:rsidRDefault="008E0D22" w:rsidP="008E0D22">
      <w:pPr>
        <w:jc w:val="both"/>
      </w:pPr>
      <w:r w:rsidRPr="00D956BF">
        <w:t>К отчету прилагаются копии договоров и платежных документов, обосновывающих и подтверждающих затраты, заверенные подписью руководителя и печатью некоммерческой организации.</w:t>
      </w:r>
    </w:p>
    <w:p w14:paraId="62E9F064" w14:textId="77777777" w:rsidR="008E0D22" w:rsidRPr="00D956BF" w:rsidRDefault="008E0D22" w:rsidP="008E0D22">
      <w:pPr>
        <w:jc w:val="both"/>
      </w:pPr>
      <w:r w:rsidRPr="00D956BF">
        <w:t xml:space="preserve">Рекомендуемые приложения: </w:t>
      </w:r>
    </w:p>
    <w:p w14:paraId="43B82629" w14:textId="77777777" w:rsidR="008E0D22" w:rsidRPr="00D956BF" w:rsidRDefault="008E0D22" w:rsidP="008E0D22">
      <w:pPr>
        <w:jc w:val="both"/>
      </w:pPr>
      <w:r w:rsidRPr="00D956BF">
        <w:t>распространение информации об организации и мероприятиях: указать (по желанию приложить) публикации в СМИ, сети Интернет, социальных сетях и др.;</w:t>
      </w:r>
    </w:p>
    <w:p w14:paraId="0A9CDA13" w14:textId="77777777" w:rsidR="008E0D22" w:rsidRPr="00D956BF" w:rsidRDefault="008E0D22" w:rsidP="008E0D22">
      <w:pPr>
        <w:jc w:val="both"/>
      </w:pPr>
      <w:r w:rsidRPr="00D956BF">
        <w:t>благодарности, награды и дипломы организации, врученные в отчетном квартале;</w:t>
      </w:r>
    </w:p>
    <w:p w14:paraId="3E66C2F3" w14:textId="77777777" w:rsidR="008E0D22" w:rsidRPr="00D956BF" w:rsidRDefault="008E0D22" w:rsidP="008E0D22">
      <w:pPr>
        <w:jc w:val="both"/>
      </w:pPr>
      <w:r w:rsidRPr="00D956BF">
        <w:t>фотоотчет о деятельности (в электронном виде).</w:t>
      </w:r>
    </w:p>
    <w:p w14:paraId="0751B906" w14:textId="77777777" w:rsidR="008E0D22" w:rsidRPr="00D956BF" w:rsidRDefault="008E0D22" w:rsidP="008E0D22">
      <w:pPr>
        <w:jc w:val="both"/>
      </w:pPr>
    </w:p>
    <w:p w14:paraId="6533DF5D" w14:textId="77777777" w:rsidR="008E0D22" w:rsidRPr="00D956BF" w:rsidRDefault="008E0D22" w:rsidP="008E0D22">
      <w:pPr>
        <w:jc w:val="both"/>
      </w:pPr>
      <w:r w:rsidRPr="00D956BF">
        <w:t>_________________________ __________________ _________________</w:t>
      </w:r>
    </w:p>
    <w:p w14:paraId="120CD7DE" w14:textId="77777777" w:rsidR="008E0D22" w:rsidRPr="00D956BF" w:rsidRDefault="008E0D22" w:rsidP="008E0D22">
      <w:pPr>
        <w:jc w:val="both"/>
      </w:pPr>
      <w:r w:rsidRPr="00D956BF">
        <w:t>(Должность) (Подпись) (ФИО)</w:t>
      </w:r>
    </w:p>
    <w:p w14:paraId="11C21467" w14:textId="77777777" w:rsidR="008E0D22" w:rsidRPr="00D956BF" w:rsidRDefault="008E0D22" w:rsidP="008E0D22">
      <w:pPr>
        <w:jc w:val="both"/>
      </w:pPr>
      <w:r w:rsidRPr="00D956BF">
        <w:t>М.П.</w:t>
      </w:r>
    </w:p>
    <w:p w14:paraId="5D956219" w14:textId="77777777" w:rsidR="008E0D22" w:rsidRPr="00D956BF" w:rsidRDefault="008E0D22" w:rsidP="008E0D22">
      <w:pPr>
        <w:jc w:val="both"/>
        <w:sectPr w:rsidR="008E0D22" w:rsidRPr="00D956BF" w:rsidSect="006A4594">
          <w:pgSz w:w="11906" w:h="16838"/>
          <w:pgMar w:top="1134" w:right="567" w:bottom="1134" w:left="851" w:header="709" w:footer="709" w:gutter="0"/>
          <w:cols w:space="720"/>
        </w:sectPr>
      </w:pPr>
    </w:p>
    <w:p w14:paraId="72515F71" w14:textId="77777777" w:rsidR="008E0D22" w:rsidRPr="00D956BF" w:rsidRDefault="008E0D22" w:rsidP="008E0D22">
      <w:pPr>
        <w:jc w:val="right"/>
      </w:pPr>
      <w:r w:rsidRPr="00D956BF">
        <w:lastRenderedPageBreak/>
        <w:t>Приложение 6 к Порядку определения объема</w:t>
      </w:r>
    </w:p>
    <w:p w14:paraId="1B37E7A5" w14:textId="77777777" w:rsidR="008E0D22" w:rsidRPr="00D956BF" w:rsidRDefault="008E0D22" w:rsidP="008E0D22">
      <w:pPr>
        <w:jc w:val="right"/>
      </w:pPr>
      <w:r w:rsidRPr="00D956BF">
        <w:t xml:space="preserve"> и предоставления субсидий из бюджета</w:t>
      </w:r>
    </w:p>
    <w:p w14:paraId="02D1785E" w14:textId="77777777" w:rsidR="008E0D22" w:rsidRPr="00D956BF" w:rsidRDefault="008E0D22" w:rsidP="008E0D22">
      <w:pPr>
        <w:jc w:val="right"/>
      </w:pPr>
      <w:r w:rsidRPr="00D956BF">
        <w:t xml:space="preserve"> Нижневартовского района социально</w:t>
      </w:r>
    </w:p>
    <w:p w14:paraId="50BF7491" w14:textId="77777777" w:rsidR="008E0D22" w:rsidRPr="00D956BF" w:rsidRDefault="008E0D22" w:rsidP="008E0D22">
      <w:pPr>
        <w:jc w:val="right"/>
      </w:pPr>
      <w:r w:rsidRPr="00D956BF">
        <w:t xml:space="preserve"> ориентированным некоммерческим организациям,</w:t>
      </w:r>
    </w:p>
    <w:p w14:paraId="65B51992" w14:textId="77777777" w:rsidR="008E0D22" w:rsidRPr="00D956BF" w:rsidRDefault="008E0D22" w:rsidP="008E0D22">
      <w:pPr>
        <w:jc w:val="right"/>
      </w:pPr>
      <w:r w:rsidRPr="00D956BF">
        <w:t xml:space="preserve"> не являющимся государственными (муниципальными)</w:t>
      </w:r>
    </w:p>
    <w:p w14:paraId="46E13924" w14:textId="6FA2D02D" w:rsidR="008E0D22" w:rsidRPr="00D956BF" w:rsidRDefault="008E0D22" w:rsidP="008E0D22">
      <w:pPr>
        <w:jc w:val="right"/>
      </w:pPr>
      <w:r w:rsidRPr="00D956BF">
        <w:t xml:space="preserve"> учреждениями, по итогам запроса предложений</w:t>
      </w:r>
    </w:p>
    <w:p w14:paraId="4959EEAC" w14:textId="77777777" w:rsidR="008E0D22" w:rsidRPr="00D956BF" w:rsidRDefault="008E0D22" w:rsidP="008E0D22">
      <w:pPr>
        <w:jc w:val="both"/>
      </w:pPr>
    </w:p>
    <w:p w14:paraId="1A261919" w14:textId="77777777" w:rsidR="008E0D22" w:rsidRPr="00D956BF" w:rsidRDefault="008E0D22" w:rsidP="008E0D22">
      <w:pPr>
        <w:jc w:val="center"/>
        <w:rPr>
          <w:b/>
        </w:rPr>
      </w:pPr>
      <w:r w:rsidRPr="00D956BF">
        <w:rPr>
          <w:b/>
        </w:rPr>
        <w:t>Состав комиссии по определению объема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14:paraId="429D9B0A" w14:textId="77777777" w:rsidR="008E0D22" w:rsidRPr="00D956BF" w:rsidRDefault="008E0D22" w:rsidP="008E0D22">
      <w:pPr>
        <w:jc w:val="both"/>
      </w:pPr>
    </w:p>
    <w:tbl>
      <w:tblPr>
        <w:tblW w:w="0" w:type="auto"/>
        <w:tblInd w:w="-429" w:type="dxa"/>
        <w:tblLook w:val="04A0" w:firstRow="1" w:lastRow="0" w:firstColumn="1" w:lastColumn="0" w:noHBand="0" w:noVBand="1"/>
      </w:tblPr>
      <w:tblGrid>
        <w:gridCol w:w="10635"/>
      </w:tblGrid>
      <w:tr w:rsidR="00D956BF" w:rsidRPr="00D956BF" w14:paraId="41353F62" w14:textId="77777777" w:rsidTr="00310D53">
        <w:tc>
          <w:tcPr>
            <w:tcW w:w="10635" w:type="dxa"/>
            <w:shd w:val="clear" w:color="auto" w:fill="auto"/>
          </w:tcPr>
          <w:p w14:paraId="3351A8FF" w14:textId="5ED904C3" w:rsidR="008E0D22" w:rsidRPr="00D956BF" w:rsidRDefault="008E0D22" w:rsidP="008E0D22">
            <w:pPr>
              <w:jc w:val="both"/>
            </w:pPr>
            <w:r w:rsidRPr="00D956BF">
              <w:t xml:space="preserve">заместитель главы района-начальник управления общественных связей и информационной политики администрации района, председатель комиссии; </w:t>
            </w:r>
          </w:p>
          <w:p w14:paraId="46989284" w14:textId="77777777" w:rsidR="006A4594" w:rsidRPr="00D956BF" w:rsidRDefault="006A4594" w:rsidP="008E0D22">
            <w:pPr>
              <w:jc w:val="both"/>
            </w:pPr>
          </w:p>
          <w:p w14:paraId="5ECD1AB9" w14:textId="16A471C0" w:rsidR="008E0D22" w:rsidRPr="00D956BF" w:rsidRDefault="008E0D22" w:rsidP="008E0D22">
            <w:pPr>
              <w:jc w:val="both"/>
            </w:pPr>
            <w:r w:rsidRPr="00D956BF">
              <w:t>заместитель главы района по социальным вопросам, заместитель председателя комиссии;</w:t>
            </w:r>
          </w:p>
          <w:p w14:paraId="3DAC9D9B" w14:textId="77777777" w:rsidR="006A4594" w:rsidRPr="00D956BF" w:rsidRDefault="006A4594" w:rsidP="008E0D22">
            <w:pPr>
              <w:jc w:val="both"/>
            </w:pPr>
          </w:p>
          <w:p w14:paraId="7D870E1C" w14:textId="77777777" w:rsidR="008E0D22" w:rsidRPr="00D956BF" w:rsidRDefault="008E0D22" w:rsidP="008E0D22">
            <w:pPr>
              <w:jc w:val="both"/>
            </w:pPr>
            <w:r w:rsidRPr="00D956BF">
              <w:t xml:space="preserve">ведущий специалист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 секретарь комиссии </w:t>
            </w:r>
          </w:p>
        </w:tc>
      </w:tr>
      <w:tr w:rsidR="00D956BF" w:rsidRPr="00D956BF" w14:paraId="0DBA7D3E" w14:textId="77777777" w:rsidTr="00310D53">
        <w:tc>
          <w:tcPr>
            <w:tcW w:w="10635" w:type="dxa"/>
            <w:shd w:val="clear" w:color="auto" w:fill="auto"/>
          </w:tcPr>
          <w:p w14:paraId="32CD6C24" w14:textId="77777777" w:rsidR="008E0D22" w:rsidRPr="00D956BF" w:rsidRDefault="008E0D22" w:rsidP="008E0D22">
            <w:pPr>
              <w:jc w:val="both"/>
            </w:pPr>
          </w:p>
        </w:tc>
      </w:tr>
      <w:tr w:rsidR="00D956BF" w:rsidRPr="00D956BF" w14:paraId="04C7F07B" w14:textId="77777777" w:rsidTr="00310D53">
        <w:tc>
          <w:tcPr>
            <w:tcW w:w="10635" w:type="dxa"/>
            <w:shd w:val="clear" w:color="auto" w:fill="auto"/>
          </w:tcPr>
          <w:p w14:paraId="46637709" w14:textId="77777777" w:rsidR="008E0D22" w:rsidRPr="00D956BF" w:rsidRDefault="008E0D22" w:rsidP="008E0D22">
            <w:pPr>
              <w:jc w:val="both"/>
              <w:rPr>
                <w:b/>
              </w:rPr>
            </w:pPr>
            <w:r w:rsidRPr="00D956BF">
              <w:rPr>
                <w:b/>
              </w:rPr>
              <w:t>Члены комиссии:</w:t>
            </w:r>
          </w:p>
          <w:p w14:paraId="70DA60FE" w14:textId="77777777" w:rsidR="008E0D22" w:rsidRPr="00D956BF" w:rsidRDefault="008E0D22" w:rsidP="008E0D22">
            <w:pPr>
              <w:jc w:val="both"/>
            </w:pPr>
          </w:p>
        </w:tc>
      </w:tr>
      <w:tr w:rsidR="00D956BF" w:rsidRPr="00D956BF" w14:paraId="7CC8A7DF" w14:textId="77777777" w:rsidTr="00310D53">
        <w:tc>
          <w:tcPr>
            <w:tcW w:w="10635" w:type="dxa"/>
            <w:shd w:val="clear" w:color="auto" w:fill="auto"/>
          </w:tcPr>
          <w:p w14:paraId="05614A12" w14:textId="77777777" w:rsidR="008E0D22" w:rsidRPr="00D956BF" w:rsidRDefault="008E0D22" w:rsidP="008E0D22">
            <w:pPr>
              <w:jc w:val="both"/>
            </w:pPr>
            <w:r w:rsidRPr="00D956BF">
              <w:t>начальник управления культуры и спорта администрации района;</w:t>
            </w:r>
          </w:p>
          <w:p w14:paraId="00634E8A" w14:textId="77777777" w:rsidR="008E0D22" w:rsidRPr="00D956BF" w:rsidRDefault="008E0D22" w:rsidP="008E0D22">
            <w:pPr>
              <w:jc w:val="both"/>
            </w:pPr>
          </w:p>
        </w:tc>
      </w:tr>
      <w:tr w:rsidR="00D956BF" w:rsidRPr="00D956BF" w14:paraId="08ACCE3D" w14:textId="77777777" w:rsidTr="00310D53">
        <w:tc>
          <w:tcPr>
            <w:tcW w:w="10635" w:type="dxa"/>
            <w:shd w:val="clear" w:color="auto" w:fill="auto"/>
          </w:tcPr>
          <w:p w14:paraId="38DD0881" w14:textId="77777777" w:rsidR="008E0D22" w:rsidRPr="00D956BF" w:rsidRDefault="008E0D22" w:rsidP="008E0D22">
            <w:pPr>
              <w:jc w:val="both"/>
            </w:pPr>
            <w:r w:rsidRPr="00D956BF">
              <w:t>начальник управления правового обеспечения и организации местного самоуправления администрации района;</w:t>
            </w:r>
          </w:p>
          <w:p w14:paraId="129C13B5" w14:textId="77777777" w:rsidR="008E0D22" w:rsidRPr="00D956BF" w:rsidRDefault="008E0D22" w:rsidP="008E0D22">
            <w:pPr>
              <w:jc w:val="both"/>
            </w:pPr>
          </w:p>
        </w:tc>
      </w:tr>
      <w:tr w:rsidR="00D956BF" w:rsidRPr="00D956BF" w14:paraId="4765C501" w14:textId="77777777" w:rsidTr="00310D53">
        <w:tc>
          <w:tcPr>
            <w:tcW w:w="10635" w:type="dxa"/>
            <w:shd w:val="clear" w:color="auto" w:fill="auto"/>
            <w:hideMark/>
          </w:tcPr>
          <w:p w14:paraId="6870B893" w14:textId="77777777" w:rsidR="008E0D22" w:rsidRPr="00D956BF" w:rsidRDefault="008E0D22" w:rsidP="008E0D22">
            <w:pPr>
              <w:jc w:val="both"/>
            </w:pPr>
            <w:r w:rsidRPr="00D956BF">
              <w:t>начальник управления экономики администрации района;</w:t>
            </w:r>
          </w:p>
        </w:tc>
      </w:tr>
      <w:tr w:rsidR="00D956BF" w:rsidRPr="00D956BF" w14:paraId="0AE6B564" w14:textId="77777777" w:rsidTr="00310D53">
        <w:tc>
          <w:tcPr>
            <w:tcW w:w="10635" w:type="dxa"/>
            <w:shd w:val="clear" w:color="auto" w:fill="auto"/>
          </w:tcPr>
          <w:p w14:paraId="26439CE5" w14:textId="77777777" w:rsidR="008E0D22" w:rsidRPr="00D956BF" w:rsidRDefault="008E0D22" w:rsidP="008E0D22">
            <w:pPr>
              <w:jc w:val="both"/>
            </w:pPr>
          </w:p>
        </w:tc>
      </w:tr>
      <w:tr w:rsidR="00D956BF" w:rsidRPr="00D956BF" w14:paraId="376D03B7" w14:textId="77777777" w:rsidTr="00310D53">
        <w:tc>
          <w:tcPr>
            <w:tcW w:w="10635" w:type="dxa"/>
            <w:shd w:val="clear" w:color="auto" w:fill="auto"/>
          </w:tcPr>
          <w:p w14:paraId="4FC979A5" w14:textId="77777777" w:rsidR="008E0D22" w:rsidRPr="00D956BF" w:rsidRDefault="008E0D22" w:rsidP="008E0D22">
            <w:pPr>
              <w:jc w:val="both"/>
            </w:pPr>
            <w:r w:rsidRPr="00D956BF">
              <w:t>директор департамента финансов администрации района;</w:t>
            </w:r>
          </w:p>
          <w:p w14:paraId="7F4C913E" w14:textId="77777777" w:rsidR="008E0D22" w:rsidRPr="00D956BF" w:rsidRDefault="008E0D22" w:rsidP="008E0D22">
            <w:pPr>
              <w:jc w:val="both"/>
            </w:pPr>
          </w:p>
        </w:tc>
      </w:tr>
      <w:tr w:rsidR="00D956BF" w:rsidRPr="00D956BF" w14:paraId="711DECB7" w14:textId="77777777" w:rsidTr="00310D53">
        <w:tc>
          <w:tcPr>
            <w:tcW w:w="10635" w:type="dxa"/>
            <w:shd w:val="clear" w:color="auto" w:fill="auto"/>
          </w:tcPr>
          <w:p w14:paraId="6C34579F" w14:textId="77777777" w:rsidR="008E0D22" w:rsidRPr="00D956BF" w:rsidRDefault="008E0D22" w:rsidP="008E0D22">
            <w:pPr>
              <w:jc w:val="both"/>
            </w:pPr>
            <w:r w:rsidRPr="00D956BF">
              <w:t>начальник управления учета и отчетности администрации района;</w:t>
            </w:r>
          </w:p>
          <w:p w14:paraId="2F126E4B" w14:textId="77777777" w:rsidR="008E0D22" w:rsidRPr="00D956BF" w:rsidRDefault="008E0D22" w:rsidP="008E0D22">
            <w:pPr>
              <w:jc w:val="both"/>
            </w:pPr>
          </w:p>
        </w:tc>
      </w:tr>
      <w:tr w:rsidR="00D956BF" w:rsidRPr="00D956BF" w14:paraId="465D152D" w14:textId="77777777" w:rsidTr="00310D53">
        <w:tc>
          <w:tcPr>
            <w:tcW w:w="10635" w:type="dxa"/>
            <w:shd w:val="clear" w:color="auto" w:fill="auto"/>
          </w:tcPr>
          <w:p w14:paraId="240F0E89" w14:textId="77777777" w:rsidR="008E0D22" w:rsidRPr="00D956BF" w:rsidRDefault="008E0D22" w:rsidP="008E0D22">
            <w:pPr>
              <w:jc w:val="both"/>
            </w:pPr>
            <w:r w:rsidRPr="00D956BF">
              <w:t>заместитель начальника управления образования и молодежной политики администрации района;</w:t>
            </w:r>
          </w:p>
          <w:p w14:paraId="70AD6087" w14:textId="77777777" w:rsidR="008E0D22" w:rsidRPr="00D956BF" w:rsidRDefault="008E0D22" w:rsidP="008E0D22">
            <w:pPr>
              <w:jc w:val="both"/>
            </w:pPr>
          </w:p>
        </w:tc>
      </w:tr>
      <w:tr w:rsidR="00D956BF" w:rsidRPr="00D956BF" w14:paraId="2D9C6F57" w14:textId="77777777" w:rsidTr="00310D53">
        <w:tc>
          <w:tcPr>
            <w:tcW w:w="10635" w:type="dxa"/>
            <w:shd w:val="clear" w:color="auto" w:fill="auto"/>
          </w:tcPr>
          <w:p w14:paraId="7C023C2E" w14:textId="77777777" w:rsidR="008E0D22" w:rsidRPr="00D956BF" w:rsidRDefault="008E0D22" w:rsidP="008E0D22">
            <w:pPr>
              <w:jc w:val="both"/>
            </w:pPr>
            <w:r w:rsidRPr="00D956BF">
              <w:t>начальник отдела взаимодействия с некоммерческими организациями, отдельными категориями граждан, поддержки общественных инициатив управления общественных связей и информационной политики администрации района;</w:t>
            </w:r>
          </w:p>
          <w:p w14:paraId="7CCBB2EF" w14:textId="77777777" w:rsidR="008E0D22" w:rsidRPr="00D956BF" w:rsidRDefault="008E0D22" w:rsidP="008E0D22">
            <w:pPr>
              <w:jc w:val="both"/>
            </w:pPr>
          </w:p>
        </w:tc>
      </w:tr>
      <w:tr w:rsidR="00D956BF" w:rsidRPr="00D956BF" w14:paraId="20E3A500" w14:textId="77777777" w:rsidTr="00310D53">
        <w:tc>
          <w:tcPr>
            <w:tcW w:w="10635" w:type="dxa"/>
            <w:shd w:val="clear" w:color="auto" w:fill="auto"/>
          </w:tcPr>
          <w:p w14:paraId="66D8A94C" w14:textId="492ED8D6" w:rsidR="008E0D22" w:rsidRPr="00D956BF" w:rsidRDefault="008E0D22" w:rsidP="008E0D22">
            <w:pPr>
              <w:jc w:val="both"/>
            </w:pPr>
            <w:r w:rsidRPr="00D956BF">
              <w:t>член Общественного совета Нижневартовского района</w:t>
            </w:r>
            <w:r w:rsidR="006A4594" w:rsidRPr="00D956BF">
              <w:t>.</w:t>
            </w:r>
          </w:p>
        </w:tc>
      </w:tr>
    </w:tbl>
    <w:p w14:paraId="583DA30D" w14:textId="77777777" w:rsidR="008E0D22" w:rsidRPr="00D956BF" w:rsidRDefault="008E0D22" w:rsidP="008E0D22">
      <w:pPr>
        <w:jc w:val="both"/>
      </w:pPr>
    </w:p>
    <w:p w14:paraId="4FA51073" w14:textId="64C1F159" w:rsidR="008E0D22" w:rsidRPr="00D956BF" w:rsidRDefault="008E0D22" w:rsidP="008E0D22">
      <w:pPr>
        <w:jc w:val="both"/>
      </w:pPr>
    </w:p>
    <w:p w14:paraId="5079C8FD" w14:textId="77777777" w:rsidR="004B7312" w:rsidRPr="00D956BF" w:rsidRDefault="008E0D22" w:rsidP="004B7312">
      <w:pPr>
        <w:jc w:val="right"/>
      </w:pPr>
      <w:r w:rsidRPr="00D956BF">
        <w:t>Приложение 7 к Порядку определения объема</w:t>
      </w:r>
    </w:p>
    <w:p w14:paraId="54120A99" w14:textId="77777777" w:rsidR="004B7312" w:rsidRPr="00D956BF" w:rsidRDefault="008E0D22" w:rsidP="004B7312">
      <w:pPr>
        <w:jc w:val="right"/>
      </w:pPr>
      <w:r w:rsidRPr="00D956BF">
        <w:t xml:space="preserve"> и предоставления субсидий из бюджета</w:t>
      </w:r>
    </w:p>
    <w:p w14:paraId="0EC23677" w14:textId="77777777" w:rsidR="004B7312" w:rsidRPr="00D956BF" w:rsidRDefault="008E0D22" w:rsidP="004B7312">
      <w:pPr>
        <w:jc w:val="right"/>
      </w:pPr>
      <w:r w:rsidRPr="00D956BF">
        <w:t xml:space="preserve"> Нижневартовского района социально ориентированным</w:t>
      </w:r>
    </w:p>
    <w:p w14:paraId="3E4890C1" w14:textId="77777777" w:rsidR="004B7312" w:rsidRPr="00D956BF" w:rsidRDefault="008E0D22" w:rsidP="004B7312">
      <w:pPr>
        <w:jc w:val="right"/>
      </w:pPr>
      <w:r w:rsidRPr="00D956BF">
        <w:t xml:space="preserve"> некоммерческим организациям,</w:t>
      </w:r>
    </w:p>
    <w:p w14:paraId="181869F8" w14:textId="77777777" w:rsidR="004B7312" w:rsidRPr="00D956BF" w:rsidRDefault="008E0D22" w:rsidP="004B7312">
      <w:pPr>
        <w:jc w:val="right"/>
      </w:pPr>
      <w:r w:rsidRPr="00D956BF">
        <w:t xml:space="preserve"> не являющимся государственными</w:t>
      </w:r>
    </w:p>
    <w:p w14:paraId="0A74E6BE" w14:textId="7BA60005" w:rsidR="008E0D22" w:rsidRPr="00D956BF" w:rsidRDefault="008E0D22" w:rsidP="004B7312">
      <w:pPr>
        <w:jc w:val="right"/>
      </w:pPr>
      <w:r w:rsidRPr="00D956BF">
        <w:t xml:space="preserve"> (муниципальными) учреждениями, по итогам запроса предложений</w:t>
      </w:r>
    </w:p>
    <w:p w14:paraId="41C4CE21" w14:textId="77777777" w:rsidR="008E0D22" w:rsidRPr="00D956BF" w:rsidRDefault="008E0D22" w:rsidP="008E0D22">
      <w:pPr>
        <w:jc w:val="both"/>
      </w:pPr>
    </w:p>
    <w:p w14:paraId="3624B04A" w14:textId="77777777" w:rsidR="008E0D22" w:rsidRPr="00D956BF" w:rsidRDefault="008E0D22" w:rsidP="004B7312">
      <w:pPr>
        <w:jc w:val="center"/>
        <w:rPr>
          <w:b/>
        </w:rPr>
      </w:pPr>
      <w:r w:rsidRPr="00D956BF">
        <w:rPr>
          <w:b/>
        </w:rPr>
        <w:t>Положение о комиссии по определению объема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w:t>
      </w:r>
    </w:p>
    <w:p w14:paraId="388BDABA" w14:textId="77777777" w:rsidR="008E0D22" w:rsidRPr="00D956BF" w:rsidRDefault="008E0D22" w:rsidP="004B7312">
      <w:pPr>
        <w:jc w:val="center"/>
        <w:rPr>
          <w:b/>
        </w:rPr>
      </w:pPr>
      <w:r w:rsidRPr="00D956BF">
        <w:rPr>
          <w:b/>
        </w:rPr>
        <w:t>(далее-Положение)</w:t>
      </w:r>
    </w:p>
    <w:p w14:paraId="6852F539" w14:textId="77777777" w:rsidR="008E0D22" w:rsidRPr="00D956BF" w:rsidRDefault="008E0D22" w:rsidP="008E0D22">
      <w:pPr>
        <w:jc w:val="both"/>
      </w:pPr>
    </w:p>
    <w:p w14:paraId="51967BE0" w14:textId="77777777" w:rsidR="008E0D22" w:rsidRPr="00D956BF" w:rsidRDefault="008E0D22" w:rsidP="004B7312">
      <w:pPr>
        <w:jc w:val="center"/>
        <w:rPr>
          <w:b/>
        </w:rPr>
      </w:pPr>
      <w:r w:rsidRPr="00D956BF">
        <w:rPr>
          <w:b/>
        </w:rPr>
        <w:t>I. Общие положения</w:t>
      </w:r>
    </w:p>
    <w:p w14:paraId="151B16FF" w14:textId="77777777" w:rsidR="008E0D22" w:rsidRPr="00D956BF" w:rsidRDefault="008E0D22" w:rsidP="008E0D22">
      <w:pPr>
        <w:jc w:val="both"/>
      </w:pPr>
    </w:p>
    <w:p w14:paraId="4B4DE737" w14:textId="77777777" w:rsidR="008E0D22" w:rsidRPr="00D956BF" w:rsidRDefault="008E0D22" w:rsidP="00310D53">
      <w:pPr>
        <w:ind w:firstLine="708"/>
        <w:jc w:val="both"/>
      </w:pPr>
      <w:r w:rsidRPr="00D956BF">
        <w:t xml:space="preserve">1.1. Настоящее Положение определяет порядок создания и работы комиссии по определению объема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(далее-Комиссия). </w:t>
      </w:r>
    </w:p>
    <w:p w14:paraId="06ABF3C3" w14:textId="77777777" w:rsidR="008E0D22" w:rsidRPr="00D956BF" w:rsidRDefault="008E0D22" w:rsidP="00310D53">
      <w:pPr>
        <w:ind w:firstLine="708"/>
        <w:jc w:val="both"/>
      </w:pPr>
      <w:r w:rsidRPr="00D956BF">
        <w:t>1.2. Комиссия создана в целях обеспечения законности и обоснованности предоставления из бюджета района субсидий социально ориентированным некоммерческим организациям, осуществления контроля за соблюдением получателями субсидии условий и порядка предоставления субсидий, в том числе в части достижения результатов предоставления субсидии.</w:t>
      </w:r>
    </w:p>
    <w:p w14:paraId="305CA9BC" w14:textId="77777777" w:rsidR="008E0D22" w:rsidRPr="00D956BF" w:rsidRDefault="008E0D22" w:rsidP="00310D53">
      <w:pPr>
        <w:ind w:firstLine="708"/>
        <w:jc w:val="both"/>
      </w:pPr>
      <w:r w:rsidRPr="00D956BF">
        <w:t>1.3. В своей деятельности Комиссия руководствуется федеральным законодательством, законодательством Ханты-Мансийского автономного округа-Югры, муниципальными правовыми актами района, а также Положением о Комиссии.</w:t>
      </w:r>
    </w:p>
    <w:p w14:paraId="6DE860F1" w14:textId="77777777" w:rsidR="008E0D22" w:rsidRPr="00D956BF" w:rsidRDefault="008E0D22" w:rsidP="00310D53">
      <w:pPr>
        <w:ind w:firstLine="708"/>
        <w:jc w:val="both"/>
      </w:pPr>
      <w:r w:rsidRPr="00D956BF">
        <w:t>1.4. Состав Комиссии утверждается главой района.</w:t>
      </w:r>
    </w:p>
    <w:p w14:paraId="06DC00FB" w14:textId="77777777" w:rsidR="008E0D22" w:rsidRPr="00D956BF" w:rsidRDefault="008E0D22" w:rsidP="008E0D22">
      <w:pPr>
        <w:jc w:val="both"/>
      </w:pPr>
    </w:p>
    <w:p w14:paraId="411E4160" w14:textId="77777777" w:rsidR="008E0D22" w:rsidRPr="00D956BF" w:rsidRDefault="008E0D22" w:rsidP="004B7312">
      <w:pPr>
        <w:jc w:val="center"/>
        <w:rPr>
          <w:b/>
        </w:rPr>
      </w:pPr>
      <w:r w:rsidRPr="00D956BF">
        <w:rPr>
          <w:b/>
        </w:rPr>
        <w:t>II. Функции Комиссии</w:t>
      </w:r>
    </w:p>
    <w:p w14:paraId="40BECF73" w14:textId="77777777" w:rsidR="008E0D22" w:rsidRPr="00D956BF" w:rsidRDefault="008E0D22" w:rsidP="008E0D22">
      <w:pPr>
        <w:jc w:val="both"/>
      </w:pPr>
    </w:p>
    <w:p w14:paraId="732944DE" w14:textId="77777777" w:rsidR="008E0D22" w:rsidRPr="00D956BF" w:rsidRDefault="008E0D22" w:rsidP="00310D53">
      <w:pPr>
        <w:ind w:firstLine="708"/>
        <w:jc w:val="both"/>
      </w:pPr>
      <w:r w:rsidRPr="00D956BF">
        <w:t>2.1. Рассматривает представленные социально ориентированными некоммерческими организациями заявки и документы, определенные пунктом 2.4 Порядка определения объема и условий предоставления субсидий из бюджета Нижневартовского района социально ориентированным некоммерческим организациям, не являющимся государственными (муниципальными) учреждениями, по итогам запроса предложений (далее-Порядок), на соответствие требованиям к общественно значимому проекту, установленным приложением 2 к Порядку.</w:t>
      </w:r>
    </w:p>
    <w:p w14:paraId="75FC8864" w14:textId="77777777" w:rsidR="008E0D22" w:rsidRPr="00D956BF" w:rsidRDefault="008E0D22" w:rsidP="00310D53">
      <w:pPr>
        <w:ind w:firstLine="708"/>
        <w:jc w:val="both"/>
      </w:pPr>
      <w:r w:rsidRPr="00D956BF">
        <w:t>2.2. Принимает решение о соответствии или о несоответствии получателя субсидии требованиям Порядка.</w:t>
      </w:r>
    </w:p>
    <w:p w14:paraId="74096C8B" w14:textId="77777777" w:rsidR="008E0D22" w:rsidRPr="00D956BF" w:rsidRDefault="008E0D22" w:rsidP="00310D53">
      <w:pPr>
        <w:ind w:firstLine="708"/>
        <w:jc w:val="both"/>
      </w:pPr>
      <w:r w:rsidRPr="00D956BF">
        <w:t>2.3. Приглашает на заседание комиссии руководителей социально ориентированных некоммерческих организаций для презентации проектов (при необходимости).</w:t>
      </w:r>
    </w:p>
    <w:p w14:paraId="28961964" w14:textId="59EC06B3" w:rsidR="008E0D22" w:rsidRPr="00D956BF" w:rsidRDefault="008E0D22" w:rsidP="00310D53">
      <w:pPr>
        <w:ind w:firstLine="708"/>
        <w:jc w:val="both"/>
      </w:pPr>
      <w:r w:rsidRPr="00D956BF">
        <w:lastRenderedPageBreak/>
        <w:t xml:space="preserve">2.4. Размер субсидий определяется решением Комиссии согласно пункту 2.21 раздела </w:t>
      </w:r>
      <w:r w:rsidRPr="00D956BF">
        <w:rPr>
          <w:lang w:val="en-US"/>
        </w:rPr>
        <w:t>II</w:t>
      </w:r>
      <w:r w:rsidRPr="00D956BF">
        <w:t xml:space="preserve"> приложения к муниципальной программе.</w:t>
      </w:r>
    </w:p>
    <w:p w14:paraId="4EC9F910" w14:textId="77777777" w:rsidR="00310D53" w:rsidRPr="00D956BF" w:rsidRDefault="00310D53" w:rsidP="00310D53">
      <w:pPr>
        <w:ind w:firstLine="708"/>
        <w:jc w:val="both"/>
      </w:pPr>
    </w:p>
    <w:p w14:paraId="6A73AB9A" w14:textId="77777777" w:rsidR="008E0D22" w:rsidRPr="00D956BF" w:rsidRDefault="008E0D22" w:rsidP="004B7312">
      <w:pPr>
        <w:jc w:val="center"/>
        <w:rPr>
          <w:b/>
        </w:rPr>
      </w:pPr>
      <w:r w:rsidRPr="00D956BF">
        <w:rPr>
          <w:b/>
        </w:rPr>
        <w:t>III. Организация работы Комиссии</w:t>
      </w:r>
    </w:p>
    <w:p w14:paraId="728B2881" w14:textId="77777777" w:rsidR="008E0D22" w:rsidRPr="00D956BF" w:rsidRDefault="008E0D22" w:rsidP="008E0D22">
      <w:pPr>
        <w:jc w:val="both"/>
      </w:pPr>
    </w:p>
    <w:p w14:paraId="5F9DDCD7" w14:textId="77777777" w:rsidR="008E0D22" w:rsidRPr="00D956BF" w:rsidRDefault="008E0D22" w:rsidP="00310D53">
      <w:pPr>
        <w:ind w:firstLine="708"/>
        <w:jc w:val="both"/>
      </w:pPr>
      <w:r w:rsidRPr="00D956BF">
        <w:t xml:space="preserve">3.1. Основной формой деятельности Комиссии является заседание. Заседания Комиссии проводятся в течение 10 (десяти) рабочих дней со дня окончания приема заявок. </w:t>
      </w:r>
    </w:p>
    <w:p w14:paraId="462E073C" w14:textId="77777777" w:rsidR="008E0D22" w:rsidRPr="00D956BF" w:rsidRDefault="008E0D22" w:rsidP="00310D53">
      <w:pPr>
        <w:ind w:firstLine="708"/>
        <w:jc w:val="both"/>
      </w:pPr>
      <w:r w:rsidRPr="00D956BF">
        <w:t>3.2. Организационно-техническое обеспечение деятельности Комиссии осуществляет управление общественных связей и информационной политики администрации района.</w:t>
      </w:r>
    </w:p>
    <w:p w14:paraId="6ED86E8C" w14:textId="77777777" w:rsidR="008E0D22" w:rsidRPr="00D956BF" w:rsidRDefault="008E0D22" w:rsidP="00310D53">
      <w:pPr>
        <w:ind w:firstLine="708"/>
        <w:jc w:val="both"/>
      </w:pPr>
      <w:r w:rsidRPr="00D956BF">
        <w:t>3.3. Комиссию возглавляет председатель, а в его отсутствие-заместитель председателя, назначаемые главой района.</w:t>
      </w:r>
    </w:p>
    <w:p w14:paraId="0015E454" w14:textId="77777777" w:rsidR="008E0D22" w:rsidRPr="00D956BF" w:rsidRDefault="008E0D22" w:rsidP="00310D53">
      <w:pPr>
        <w:ind w:firstLine="708"/>
        <w:jc w:val="both"/>
      </w:pPr>
      <w:r w:rsidRPr="00D956BF">
        <w:t>3.4. Председатель Комиссии определяет круг вопросов, подлежащих рассмотрению на очередном заседании.</w:t>
      </w:r>
    </w:p>
    <w:p w14:paraId="62E51A8B" w14:textId="1FCE8507" w:rsidR="008E0D22" w:rsidRPr="00D956BF" w:rsidRDefault="008E0D22" w:rsidP="00310D53">
      <w:pPr>
        <w:ind w:left="708" w:firstLine="708"/>
        <w:jc w:val="both"/>
      </w:pPr>
      <w:r w:rsidRPr="00D956BF">
        <w:t xml:space="preserve">3.5. Заседание Комиссии является правомочным при условии </w:t>
      </w:r>
      <w:r w:rsidR="00310D53" w:rsidRPr="00D956BF">
        <w:t>участия в</w:t>
      </w:r>
      <w:r w:rsidRPr="00D956BF">
        <w:t xml:space="preserve"> заседании Комиссии более половины членов Комиссии.</w:t>
      </w:r>
    </w:p>
    <w:p w14:paraId="0A3830E6" w14:textId="77777777" w:rsidR="008E0D22" w:rsidRPr="00D956BF" w:rsidRDefault="008E0D22" w:rsidP="00310D53">
      <w:pPr>
        <w:ind w:firstLine="708"/>
        <w:jc w:val="both"/>
      </w:pPr>
      <w:r w:rsidRPr="00D956BF">
        <w:t xml:space="preserve">3.6. В случае отсутствия члена Комиссии по причине временной нетрудоспособности, нахождения в командировке, очередном отпуске в заседании Комиссии принимает участие лицо, исполняющее его обязанности. </w:t>
      </w:r>
    </w:p>
    <w:p w14:paraId="28B8A5F9" w14:textId="77777777" w:rsidR="008E0D22" w:rsidRPr="00D956BF" w:rsidRDefault="008E0D22" w:rsidP="00310D53">
      <w:pPr>
        <w:ind w:firstLine="708"/>
        <w:jc w:val="both"/>
      </w:pPr>
      <w:r w:rsidRPr="00D956BF">
        <w:t xml:space="preserve">3.7. Решения Комиссии принимаются простым большинством голосов из числа присутствующих на заседании членов. Голосование осуществляется открыто. </w:t>
      </w:r>
    </w:p>
    <w:p w14:paraId="4EC400B2" w14:textId="77777777" w:rsidR="008E0D22" w:rsidRPr="00D956BF" w:rsidRDefault="008E0D22" w:rsidP="00310D53">
      <w:pPr>
        <w:ind w:firstLine="708"/>
        <w:jc w:val="both"/>
      </w:pPr>
      <w:r w:rsidRPr="00D956BF">
        <w:t>3.8. Каждый член Комиссии обладает одним голосом. Член комиссии не вправе передавать право голоса другому лицу.</w:t>
      </w:r>
    </w:p>
    <w:p w14:paraId="505B9231" w14:textId="77777777" w:rsidR="008E0D22" w:rsidRPr="00D956BF" w:rsidRDefault="008E0D22" w:rsidP="00310D53">
      <w:pPr>
        <w:ind w:firstLine="708"/>
        <w:jc w:val="both"/>
      </w:pPr>
      <w:r w:rsidRPr="00D956BF">
        <w:t>3.9. При равенстве голосов принимается решение, за которое проголосовал председатель Комиссии.</w:t>
      </w:r>
    </w:p>
    <w:p w14:paraId="6404405C" w14:textId="77777777" w:rsidR="008E0D22" w:rsidRPr="00D956BF" w:rsidRDefault="008E0D22" w:rsidP="00310D53">
      <w:pPr>
        <w:ind w:firstLine="708"/>
        <w:jc w:val="both"/>
      </w:pPr>
      <w:r w:rsidRPr="00D956BF">
        <w:t>3.10. Решения Комиссии носят рекомендательный характер, оформляются протоколом, который подписывают члены Комиссии, присутствовавшие на заседании. В протоколе заседания Комиссии указывается особое мнение членов Комиссии (при его наличии).</w:t>
      </w:r>
    </w:p>
    <w:p w14:paraId="1225EC1B" w14:textId="77777777" w:rsidR="008E0D22" w:rsidRPr="00D956BF" w:rsidRDefault="008E0D22" w:rsidP="008E0D22">
      <w:pPr>
        <w:jc w:val="both"/>
      </w:pPr>
    </w:p>
    <w:p w14:paraId="53DF83C0" w14:textId="77777777" w:rsidR="008E0D22" w:rsidRPr="00D956BF" w:rsidRDefault="008E0D22" w:rsidP="008E0D22">
      <w:pPr>
        <w:jc w:val="both"/>
        <w:sectPr w:rsidR="008E0D22" w:rsidRPr="00D956BF" w:rsidSect="00310D53">
          <w:headerReference w:type="default" r:id="rId27"/>
          <w:pgSz w:w="11907" w:h="16840" w:code="9"/>
          <w:pgMar w:top="1134" w:right="567" w:bottom="1134" w:left="1134" w:header="720" w:footer="720" w:gutter="0"/>
          <w:cols w:space="720"/>
          <w:noEndnote/>
          <w:docGrid w:linePitch="381"/>
        </w:sectPr>
      </w:pPr>
    </w:p>
    <w:p w14:paraId="43DCFBD6" w14:textId="77777777" w:rsidR="008E0D22" w:rsidRPr="00D956BF" w:rsidRDefault="008E0D22" w:rsidP="008E0D22">
      <w:pPr>
        <w:jc w:val="both"/>
      </w:pPr>
    </w:p>
    <w:p w14:paraId="628DA5EE" w14:textId="77777777" w:rsidR="004B7312" w:rsidRPr="00D956BF" w:rsidRDefault="004B7312" w:rsidP="008E0D22">
      <w:pPr>
        <w:jc w:val="both"/>
      </w:pPr>
    </w:p>
    <w:p w14:paraId="6F238542" w14:textId="77777777" w:rsidR="004B7312" w:rsidRPr="00D956BF" w:rsidRDefault="004B7312" w:rsidP="008E0D22">
      <w:pPr>
        <w:jc w:val="both"/>
      </w:pPr>
    </w:p>
    <w:p w14:paraId="40BC2119" w14:textId="77777777" w:rsidR="004B7312" w:rsidRPr="00D956BF" w:rsidRDefault="004B7312" w:rsidP="008E0D22">
      <w:pPr>
        <w:jc w:val="both"/>
      </w:pPr>
    </w:p>
    <w:p w14:paraId="0C4E9A1F" w14:textId="77777777" w:rsidR="004B7312" w:rsidRPr="00D956BF" w:rsidRDefault="004B7312" w:rsidP="008E0D22">
      <w:pPr>
        <w:jc w:val="both"/>
      </w:pPr>
    </w:p>
    <w:p w14:paraId="3E7B492A" w14:textId="77777777" w:rsidR="004B7312" w:rsidRPr="00D956BF" w:rsidRDefault="004B7312" w:rsidP="008E0D22">
      <w:pPr>
        <w:jc w:val="both"/>
      </w:pPr>
    </w:p>
    <w:p w14:paraId="1AB2A90D" w14:textId="77777777" w:rsidR="004B7312" w:rsidRPr="00D956BF" w:rsidRDefault="004B7312" w:rsidP="008E0D22">
      <w:pPr>
        <w:jc w:val="both"/>
      </w:pPr>
    </w:p>
    <w:p w14:paraId="530C1490" w14:textId="77777777" w:rsidR="004B7312" w:rsidRPr="00D956BF" w:rsidRDefault="004B7312" w:rsidP="008E0D22">
      <w:pPr>
        <w:jc w:val="both"/>
      </w:pPr>
    </w:p>
    <w:p w14:paraId="117DC509" w14:textId="77777777" w:rsidR="004B7312" w:rsidRPr="00D956BF" w:rsidRDefault="004B7312" w:rsidP="008E0D22">
      <w:pPr>
        <w:jc w:val="both"/>
      </w:pPr>
    </w:p>
    <w:p w14:paraId="20FCB340" w14:textId="77777777" w:rsidR="004B7312" w:rsidRPr="00D956BF" w:rsidRDefault="004B7312" w:rsidP="008E0D22">
      <w:pPr>
        <w:jc w:val="both"/>
      </w:pPr>
    </w:p>
    <w:p w14:paraId="197574F2" w14:textId="77777777" w:rsidR="004B7312" w:rsidRPr="00D956BF" w:rsidRDefault="004B7312" w:rsidP="008E0D22">
      <w:pPr>
        <w:jc w:val="both"/>
      </w:pPr>
    </w:p>
    <w:p w14:paraId="4A142175" w14:textId="77777777" w:rsidR="004B7312" w:rsidRPr="00D956BF" w:rsidRDefault="004B7312" w:rsidP="008E0D22">
      <w:pPr>
        <w:jc w:val="both"/>
      </w:pPr>
    </w:p>
    <w:p w14:paraId="0FB612F1" w14:textId="22AF4DA0" w:rsidR="008E0D22" w:rsidRPr="00D956BF" w:rsidRDefault="008E0D22" w:rsidP="008E0D22">
      <w:pPr>
        <w:jc w:val="both"/>
      </w:pPr>
    </w:p>
    <w:p w14:paraId="1B1EE190" w14:textId="77777777" w:rsidR="004B7312" w:rsidRPr="00D956BF" w:rsidRDefault="004B7312" w:rsidP="008E0D22">
      <w:pPr>
        <w:jc w:val="both"/>
      </w:pPr>
    </w:p>
    <w:p w14:paraId="6A8F3A9F" w14:textId="4DAA032A" w:rsidR="00BC2E69" w:rsidRDefault="00BC2E69" w:rsidP="00BC2E69">
      <w:pPr>
        <w:ind w:left="6237"/>
        <w:jc w:val="both"/>
        <w:rPr>
          <w:rFonts w:eastAsia="Calibri"/>
          <w:lang w:eastAsia="en-US"/>
        </w:rPr>
      </w:pPr>
      <w:r w:rsidRPr="00D956BF">
        <w:rPr>
          <w:rFonts w:eastAsia="Calibri"/>
          <w:lang w:eastAsia="en-US"/>
        </w:rPr>
        <w:lastRenderedPageBreak/>
        <w:t xml:space="preserve">Приложение </w:t>
      </w:r>
      <w:r w:rsidR="00671741">
        <w:rPr>
          <w:rFonts w:eastAsia="Calibri"/>
          <w:lang w:eastAsia="en-US"/>
        </w:rPr>
        <w:t>2</w:t>
      </w:r>
      <w:r w:rsidRPr="00D956BF">
        <w:rPr>
          <w:rFonts w:eastAsia="Calibri"/>
          <w:lang w:eastAsia="en-US"/>
        </w:rPr>
        <w:t xml:space="preserve"> к </w:t>
      </w:r>
      <w:r>
        <w:rPr>
          <w:rFonts w:eastAsia="Calibri"/>
          <w:lang w:eastAsia="en-US"/>
        </w:rPr>
        <w:t>постановлению администрации района</w:t>
      </w:r>
    </w:p>
    <w:p w14:paraId="6B8C3C03" w14:textId="77777777" w:rsidR="008E0D22" w:rsidRPr="00D956BF" w:rsidRDefault="008E0D22" w:rsidP="008E0D22">
      <w:pPr>
        <w:jc w:val="both"/>
      </w:pPr>
    </w:p>
    <w:p w14:paraId="7DE733D3" w14:textId="0AC00EFB" w:rsidR="008E0D22" w:rsidRPr="00D956BF" w:rsidRDefault="008E0D22" w:rsidP="004B7312">
      <w:pPr>
        <w:jc w:val="center"/>
        <w:rPr>
          <w:b/>
        </w:rPr>
      </w:pPr>
      <w:r w:rsidRPr="00D956BF">
        <w:rPr>
          <w:b/>
        </w:rPr>
        <w:t>Порядок предоставления грантов в форме субсидий некоммерческим организациям на реализацию проектов, направленных на организацию деятельности ресурсного центра поддержки социально ориентированных некоммерческих организаций</w:t>
      </w:r>
    </w:p>
    <w:p w14:paraId="29BC25DB" w14:textId="77777777" w:rsidR="008E0D22" w:rsidRPr="00D956BF" w:rsidRDefault="008E0D22" w:rsidP="004B7312">
      <w:pPr>
        <w:jc w:val="center"/>
        <w:rPr>
          <w:b/>
        </w:rPr>
      </w:pPr>
      <w:r w:rsidRPr="00D956BF">
        <w:rPr>
          <w:b/>
        </w:rPr>
        <w:t>(далее ‒ Порядок)</w:t>
      </w:r>
    </w:p>
    <w:p w14:paraId="3205144E" w14:textId="77777777" w:rsidR="008E0D22" w:rsidRPr="00D956BF" w:rsidRDefault="008E0D22" w:rsidP="008E0D22">
      <w:pPr>
        <w:jc w:val="both"/>
      </w:pPr>
    </w:p>
    <w:p w14:paraId="07E8D4B3" w14:textId="77777777" w:rsidR="008E0D22" w:rsidRPr="00D956BF" w:rsidRDefault="008E0D22" w:rsidP="004B7312">
      <w:pPr>
        <w:jc w:val="center"/>
        <w:rPr>
          <w:b/>
        </w:rPr>
      </w:pPr>
      <w:r w:rsidRPr="00D956BF">
        <w:rPr>
          <w:b/>
        </w:rPr>
        <w:t>I. Общие положения о предоставлении грантов</w:t>
      </w:r>
    </w:p>
    <w:p w14:paraId="0A347AC6" w14:textId="77777777" w:rsidR="008E0D22" w:rsidRPr="00D956BF" w:rsidRDefault="008E0D22" w:rsidP="008E0D22">
      <w:pPr>
        <w:jc w:val="both"/>
        <w:rPr>
          <w:b/>
        </w:rPr>
      </w:pPr>
    </w:p>
    <w:p w14:paraId="1A56A3B2" w14:textId="77777777" w:rsidR="008E0D22" w:rsidRPr="00D956BF" w:rsidRDefault="008E0D22" w:rsidP="00310D53">
      <w:pPr>
        <w:ind w:firstLine="708"/>
        <w:jc w:val="both"/>
      </w:pPr>
      <w:r w:rsidRPr="00D956BF">
        <w:t xml:space="preserve">1.1. Настоящий Порядок разработан в соответствии со статьей 78.1 </w:t>
      </w:r>
      <w:hyperlink r:id="rId28" w:tooltip="ФЕДЕРАЛЬНЫЙ ЗАКОН от 31.07.1998 № 145-ФЗ ГОСУДАРСТВЕННАЯ ДУМА ФЕДЕРАЛЬНОГО СОБРАНИЯ РФ&#10;&#10;БЮДЖЕТНЫЙ КОДЕКС РОССИЙСКОЙ ФЕДЕРАЦИИ" w:history="1">
        <w:r w:rsidRPr="00D956BF">
          <w:t>Бюджетного кодекса</w:t>
        </w:r>
      </w:hyperlink>
      <w:r w:rsidRPr="00D956BF">
        <w:t xml:space="preserve"> Российской Федерации, Федеральными законами  от 12.01.1996 </w:t>
      </w:r>
      <w:hyperlink r:id="rId29"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 xml:space="preserve">, от 06.10.2003 </w:t>
      </w:r>
      <w:hyperlink r:id="rId3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D956BF">
          <w:t>№ 131-ФЗ «Об общих принципах организации</w:t>
        </w:r>
      </w:hyperlink>
      <w:r w:rsidRPr="00D956BF">
        <w:t xml:space="preserve"> местного самоуправления в Российской Федерации», постановлением Правительства Российской Федерации от </w:t>
      </w:r>
      <w:hyperlink r:id="rId31"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D956BF">
          <w:t>18.09.2020 № 1492</w:t>
        </w:r>
      </w:hyperlink>
      <w:r w:rsidRPr="00D956BF">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решением Думы района от </w:t>
      </w:r>
      <w:hyperlink r:id="rId32" w:tgtFrame="Logical" w:history="1">
        <w:r w:rsidRPr="00D956BF">
          <w:t>26.11.2021 № 678</w:t>
        </w:r>
      </w:hyperlink>
      <w:r w:rsidRPr="00D956BF">
        <w:t xml:space="preserve"> «О бюджете Нижневартовского района на 2022 год и плановый период 2023 и 2024 годов», в целях реализации муниципальной программы «Развитие гражданского общества Нижневартовского района», утвержденной постановлением администрации района от </w:t>
      </w:r>
      <w:hyperlink r:id="rId33" w:history="1">
        <w:r w:rsidRPr="00D956BF">
          <w:t xml:space="preserve">30.11.2021 № 2105 </w:t>
        </w:r>
      </w:hyperlink>
      <w:r w:rsidRPr="00D956BF">
        <w:t xml:space="preserve"> (далее ‒ муниципальная программа), и регулирует предоставление грантов в форме субсидий некоммерческим организациям (далее-Организации) в целях финансового обеспечения затрат на реализацию проектов, направленных на организацию деятельности ресурсного центра поддержки социально ориентированных некоммерческих организаций на основе конкурсного отбора (далее-конкурс, отбор), за счет средств бюджета Нижневартовского района.</w:t>
      </w:r>
    </w:p>
    <w:p w14:paraId="08D2AC20" w14:textId="77777777" w:rsidR="008E0D22" w:rsidRPr="00D956BF" w:rsidRDefault="008E0D22" w:rsidP="00310D53">
      <w:pPr>
        <w:ind w:firstLine="708"/>
        <w:jc w:val="both"/>
      </w:pPr>
      <w:r w:rsidRPr="00D956BF">
        <w:t>1.2. В Порядке используются следующие понятия:</w:t>
      </w:r>
    </w:p>
    <w:p w14:paraId="1521ED8B" w14:textId="77777777" w:rsidR="008E0D22" w:rsidRPr="00D956BF" w:rsidRDefault="008E0D22" w:rsidP="00310D53">
      <w:pPr>
        <w:ind w:firstLine="708"/>
        <w:jc w:val="both"/>
      </w:pPr>
      <w:r w:rsidRPr="00D956BF">
        <w:t>1.2.1. Грант в форме субсидии ‒ денежные средства, предоставляемые из бюджета Нижневартовского района на безвозвратной и безвозмездной основе Организациям, признанным победителями по итогам конкурса, в целях финансового обеспечения затрат на реализацию проектов, направленных на организацию деятельности ресурсного центра поддержки социально ориентированных некоммерческих организаций (далее ‒ грант).</w:t>
      </w:r>
    </w:p>
    <w:p w14:paraId="51A29D86" w14:textId="77777777" w:rsidR="008E0D22" w:rsidRPr="00D956BF" w:rsidRDefault="008E0D22" w:rsidP="00310D53">
      <w:pPr>
        <w:ind w:firstLine="708"/>
        <w:jc w:val="both"/>
      </w:pPr>
      <w:r w:rsidRPr="00D956BF">
        <w:t>1.2.2. Соискатель гранта ‒ Организация, подавшая заявку на участие в отборе для предоставления гранта.</w:t>
      </w:r>
    </w:p>
    <w:p w14:paraId="66820813" w14:textId="77777777" w:rsidR="008E0D22" w:rsidRPr="00D956BF" w:rsidRDefault="008E0D22" w:rsidP="00310D53">
      <w:pPr>
        <w:ind w:firstLine="708"/>
        <w:jc w:val="both"/>
      </w:pPr>
      <w:r w:rsidRPr="00D956BF">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14:paraId="257CBE69" w14:textId="77777777" w:rsidR="008E0D22" w:rsidRPr="00D956BF" w:rsidRDefault="008E0D22" w:rsidP="00310D53">
      <w:pPr>
        <w:ind w:firstLine="708"/>
        <w:jc w:val="both"/>
      </w:pPr>
      <w:r w:rsidRPr="00D956BF">
        <w:lastRenderedPageBreak/>
        <w:t>1.2.4. Получатель гранта ‒ Организация, заявка (конкурсная документация) которой признана победившей в конкурсе, в отношении которой главным распорядителем как получателем бюджетных средств принято решение о предоставлении гранта, заключившая соглашение о предоставлении гранта в форме субсидии по форме и на условиях, утвержденных Порядком.</w:t>
      </w:r>
    </w:p>
    <w:p w14:paraId="3DA17F23" w14:textId="77777777" w:rsidR="008E0D22" w:rsidRPr="00D956BF" w:rsidRDefault="008E0D22" w:rsidP="00310D53">
      <w:pPr>
        <w:ind w:firstLine="708"/>
        <w:jc w:val="both"/>
      </w:pPr>
      <w:r w:rsidRPr="00D956BF">
        <w:t>1.2.5. Проект ‒ комплекс взаимосвязанных мероприятий, разработанных Организацией, соответствующих направлениям деятельности, уставу Организации, направленных на оказание информационной, консультационной, образовательной, организационной и иной поддержки социально ориентированным некоммерческим организациям.</w:t>
      </w:r>
    </w:p>
    <w:p w14:paraId="77973602" w14:textId="77777777" w:rsidR="008E0D22" w:rsidRPr="00D956BF" w:rsidRDefault="008E0D22" w:rsidP="00310D53">
      <w:pPr>
        <w:ind w:firstLine="708"/>
        <w:jc w:val="both"/>
      </w:pPr>
      <w:r w:rsidRPr="00D956BF">
        <w:t>Иные понятия, используемые в Порядке, применяются в значениях, определенных действующим законодательством Российской Федерации.</w:t>
      </w:r>
    </w:p>
    <w:p w14:paraId="7EFFD1D3" w14:textId="77777777" w:rsidR="008E0D22" w:rsidRPr="00D956BF" w:rsidRDefault="008E0D22" w:rsidP="00310D53">
      <w:pPr>
        <w:ind w:firstLine="708"/>
        <w:jc w:val="both"/>
      </w:pPr>
      <w:bookmarkStart w:id="1" w:name="Par25"/>
      <w:bookmarkEnd w:id="1"/>
      <w:r w:rsidRPr="00D956BF">
        <w:t>1.3. Целью предоставления гранта является оказание поддержки некоммерческим организациям, реализующим проекты, направленные на организацию деятельности ресурсного центра поддержки социально ориентированных некоммерческих организаций, предусмотренных бюджетом Нижневартовского района.</w:t>
      </w:r>
    </w:p>
    <w:p w14:paraId="37218975" w14:textId="77777777" w:rsidR="008E0D22" w:rsidRPr="00D956BF" w:rsidRDefault="008E0D22" w:rsidP="00310D53">
      <w:pPr>
        <w:ind w:firstLine="708"/>
        <w:jc w:val="both"/>
      </w:pPr>
      <w:r w:rsidRPr="00D956BF">
        <w:t>1.4. Грант предоставляется в целях достижения целевых показателей муниципальной программы и с целью финансового обеспечения затрат получателя гранта, связанных с реализацией проекта.</w:t>
      </w:r>
    </w:p>
    <w:p w14:paraId="1CA32672" w14:textId="77777777" w:rsidR="008E0D22" w:rsidRPr="00D956BF" w:rsidRDefault="008E0D22" w:rsidP="00310D53">
      <w:pPr>
        <w:ind w:firstLine="708"/>
        <w:jc w:val="both"/>
      </w:pPr>
      <w:r w:rsidRPr="00D956BF">
        <w:t>1.5. Срок реализации проекта не ограничивается финансовым годом, в котором предоставлен грант, и составляет не более 15 месяцев.</w:t>
      </w:r>
    </w:p>
    <w:p w14:paraId="3A06AE31" w14:textId="77777777" w:rsidR="008E0D22" w:rsidRPr="00D956BF" w:rsidRDefault="008E0D22" w:rsidP="00310D53">
      <w:pPr>
        <w:ind w:firstLine="708"/>
        <w:jc w:val="both"/>
      </w:pPr>
      <w:r w:rsidRPr="00D956BF">
        <w:t xml:space="preserve">1.6. Главным распорядителем бюджетных средств, до которого в соответствии с бюджетным законодательством Российской Федерации как получателя субсидии бюджетных средств доведены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 (далее ‒ Главный распорядитель бюджетных средств). </w:t>
      </w:r>
    </w:p>
    <w:p w14:paraId="2D557248" w14:textId="77777777" w:rsidR="008E0D22" w:rsidRPr="00D956BF" w:rsidRDefault="008E0D22" w:rsidP="00310D53">
      <w:pPr>
        <w:ind w:firstLine="708"/>
        <w:jc w:val="both"/>
      </w:pPr>
      <w:r w:rsidRPr="00D956BF">
        <w:t>1.7. Финансирование осуществляется за счет средств бюджета района в пределах утвержденных бюджетных ассигнований, предусмотренных решением Думы района о бюджете района на соответствующий финансовый год, в соответствии со сводной бюджетной росписью.</w:t>
      </w:r>
    </w:p>
    <w:p w14:paraId="420DFDE3" w14:textId="77777777" w:rsidR="008E0D22" w:rsidRPr="00D956BF" w:rsidRDefault="008E0D22" w:rsidP="00310D53">
      <w:pPr>
        <w:ind w:firstLine="708"/>
        <w:jc w:val="both"/>
      </w:pPr>
      <w:r w:rsidRPr="00D956BF">
        <w:t>1.8. Управление общественных связей и информационной политики администрации Нижневартовского района (далее ‒ уполномоченный орган) является уполномоченным органом администрации Нижневартовского района, основными задачами которого являются:</w:t>
      </w:r>
    </w:p>
    <w:p w14:paraId="2DD1BD1D" w14:textId="77777777" w:rsidR="008E0D22" w:rsidRPr="00D956BF" w:rsidRDefault="008E0D22" w:rsidP="00310D53">
      <w:pPr>
        <w:ind w:firstLine="708"/>
        <w:jc w:val="both"/>
      </w:pPr>
      <w:r w:rsidRPr="00D956BF">
        <w:t>принятие решения о проведении отбора;</w:t>
      </w:r>
    </w:p>
    <w:p w14:paraId="6250DE98" w14:textId="77777777" w:rsidR="008E0D22" w:rsidRPr="00D956BF" w:rsidRDefault="008E0D22" w:rsidP="00310D53">
      <w:pPr>
        <w:ind w:firstLine="708"/>
        <w:jc w:val="both"/>
      </w:pPr>
      <w:r w:rsidRPr="00D956BF">
        <w:t>объявление конкурсного отбора;</w:t>
      </w:r>
    </w:p>
    <w:p w14:paraId="53785DFC" w14:textId="77777777" w:rsidR="008E0D22" w:rsidRPr="00D956BF" w:rsidRDefault="008E0D22" w:rsidP="00310D53">
      <w:pPr>
        <w:ind w:firstLine="708"/>
        <w:jc w:val="both"/>
      </w:pPr>
      <w:r w:rsidRPr="00D956BF">
        <w:t>размещение на едином портале, на официальном веб-сайте администрации района (</w:t>
      </w:r>
      <w:r w:rsidRPr="00D956BF">
        <w:rPr>
          <w:lang w:val="en-US"/>
        </w:rPr>
        <w:t>www</w:t>
      </w:r>
      <w:r w:rsidRPr="00D956BF">
        <w:t>.nvraion.ru) а также в информационной системе Грантгубернатора.рф (официальный сайт конкурса нижневартовскийрайон.грантгубернатора.рф) объявления о проведении конкурсного отбора;</w:t>
      </w:r>
    </w:p>
    <w:p w14:paraId="4BBA748C" w14:textId="77777777" w:rsidR="008E0D22" w:rsidRPr="00D956BF" w:rsidRDefault="008E0D22" w:rsidP="00310D53">
      <w:pPr>
        <w:ind w:firstLine="708"/>
        <w:jc w:val="both"/>
      </w:pPr>
      <w:r w:rsidRPr="00D956BF">
        <w:t>организация консультирования по вопросам подготовки заявок на участие в конкурсном отборе;</w:t>
      </w:r>
    </w:p>
    <w:p w14:paraId="4B15FD32" w14:textId="77777777" w:rsidR="008E0D22" w:rsidRPr="00D956BF" w:rsidRDefault="008E0D22" w:rsidP="00310D53">
      <w:pPr>
        <w:ind w:firstLine="708"/>
        <w:jc w:val="both"/>
      </w:pPr>
      <w:r w:rsidRPr="00D956BF">
        <w:t xml:space="preserve">прием заявок участников конкурсного отбора с приложенными документами на участие в отборе в информационной системе Грантгубернатора.рф (официальный </w:t>
      </w:r>
      <w:r w:rsidRPr="00D956BF">
        <w:lastRenderedPageBreak/>
        <w:t>сайт конкурса нижневартовскийрайон.грантгубернатора.рф) (размещение заявок участниками отбора осуществляется самостоятельно;</w:t>
      </w:r>
    </w:p>
    <w:p w14:paraId="259F34F1" w14:textId="77777777" w:rsidR="008E0D22" w:rsidRPr="00D956BF" w:rsidRDefault="008E0D22" w:rsidP="00310D53">
      <w:pPr>
        <w:ind w:firstLine="708"/>
        <w:jc w:val="both"/>
      </w:pPr>
      <w:r w:rsidRPr="00D956BF">
        <w:t>запрос о предоставлении сведений об организации, содержащихся в Едином государственном реестре юридических лиц, и о задолженности организации по уплате налогов, сборов, пеней в бюджеты бюджетной системы;</w:t>
      </w:r>
    </w:p>
    <w:p w14:paraId="67BEC9DB" w14:textId="243FB29C" w:rsidR="008E0D22" w:rsidRPr="00D956BF" w:rsidRDefault="008E0D22" w:rsidP="00310D53">
      <w:pPr>
        <w:ind w:firstLine="708"/>
        <w:jc w:val="both"/>
      </w:pPr>
      <w:r w:rsidRPr="00D956BF">
        <w:t xml:space="preserve">запрос в адрес отдела по жилищным вопросам и муниципальной собственности управления экологии, природопользования, земельных ресурсов, по жилищным вопросам и муниципальной собственности администрации района об отсутствии задолженности перед бюджетом района по арендной </w:t>
      </w:r>
      <w:r w:rsidR="004B7312" w:rsidRPr="00D956BF">
        <w:t>плате за</w:t>
      </w:r>
      <w:r w:rsidRPr="00D956BF">
        <w:t xml:space="preserve"> пользование муниципальным имуществом и земельными ресурсами;</w:t>
      </w:r>
    </w:p>
    <w:p w14:paraId="1D52BB44" w14:textId="77777777" w:rsidR="008E0D22" w:rsidRPr="00D956BF" w:rsidRDefault="008E0D22" w:rsidP="00310D53">
      <w:pPr>
        <w:ind w:firstLine="708"/>
        <w:jc w:val="both"/>
      </w:pPr>
      <w:r w:rsidRPr="00D956BF">
        <w:t>запрос в структурные подразделения-ответственные исполнители по муниципальным программам, в рамках которых предоставляются субсидии некоммерческим организациям;</w:t>
      </w:r>
    </w:p>
    <w:p w14:paraId="09E6D7FA" w14:textId="77777777" w:rsidR="008E0D22" w:rsidRPr="00D956BF" w:rsidRDefault="008E0D22" w:rsidP="00310D53">
      <w:pPr>
        <w:ind w:firstLine="708"/>
        <w:jc w:val="both"/>
      </w:pPr>
      <w:r w:rsidRPr="00D956BF">
        <w:t>обеспечение сохранности поданных заявок на участие в конкурсном отборе;</w:t>
      </w:r>
    </w:p>
    <w:p w14:paraId="77F8551A" w14:textId="73A63BFD" w:rsidR="008E0D22" w:rsidRPr="00D956BF" w:rsidRDefault="008E0D22" w:rsidP="00310D53">
      <w:pPr>
        <w:ind w:firstLine="708"/>
        <w:jc w:val="both"/>
      </w:pPr>
      <w:r w:rsidRPr="00D956BF">
        <w:t>регистрация поступивших заявок в информационной системе Грант</w:t>
      </w:r>
      <w:r w:rsidR="00BC2E69">
        <w:t xml:space="preserve"> </w:t>
      </w:r>
      <w:r w:rsidRPr="00D956BF">
        <w:t>убернатора.рф (официальный сайт конкурса нижневартовский</w:t>
      </w:r>
      <w:r w:rsidR="00BC2E69">
        <w:t xml:space="preserve"> </w:t>
      </w:r>
      <w:r w:rsidRPr="00D956BF">
        <w:t xml:space="preserve">район.грантгубернатора.рф), где участнику конкурсного отбора присваивается регистрационный номер заявки; </w:t>
      </w:r>
    </w:p>
    <w:p w14:paraId="0CE5CAFF" w14:textId="77777777" w:rsidR="008E0D22" w:rsidRPr="00D956BF" w:rsidRDefault="008E0D22" w:rsidP="00310D53">
      <w:pPr>
        <w:ind w:firstLine="708"/>
        <w:jc w:val="both"/>
      </w:pPr>
      <w:r w:rsidRPr="00D956BF">
        <w:t xml:space="preserve">организация работы комиссии по проведению конкурсного отбора на предоставление грантов в форме субсидий некоммерческим организациям на реализацию проектов, направленных на </w:t>
      </w:r>
      <w:r w:rsidRPr="00D956BF">
        <w:rPr>
          <w:rFonts w:eastAsia="Calibri"/>
          <w:lang w:eastAsia="en-US"/>
        </w:rPr>
        <w:t xml:space="preserve">организацию деятельности ресурсного центра </w:t>
      </w:r>
      <w:r w:rsidRPr="00D956BF">
        <w:t>поддержки социально ориентированных некоммерческих организаций (далее-Комиссия), в соответствии с Положением о Комиссии (приложение 3 к Порядку);</w:t>
      </w:r>
    </w:p>
    <w:p w14:paraId="66A9588C" w14:textId="77777777" w:rsidR="008E0D22" w:rsidRPr="00D956BF" w:rsidRDefault="008E0D22" w:rsidP="00310D53">
      <w:pPr>
        <w:ind w:firstLine="708"/>
        <w:jc w:val="both"/>
      </w:pPr>
      <w:r w:rsidRPr="00D956BF">
        <w:t>документальное оформление итогов заседания конкурсной Комиссии (подготовке протокола);</w:t>
      </w:r>
    </w:p>
    <w:p w14:paraId="09B6F0BE" w14:textId="77777777" w:rsidR="008E0D22" w:rsidRPr="00D956BF" w:rsidRDefault="008E0D22" w:rsidP="00310D53">
      <w:pPr>
        <w:ind w:firstLine="708"/>
        <w:jc w:val="both"/>
      </w:pPr>
      <w:r w:rsidRPr="00D956BF">
        <w:t>уведомление всех участников конкурсного отбора о решении Комиссии;</w:t>
      </w:r>
    </w:p>
    <w:p w14:paraId="4A3E627E" w14:textId="77777777" w:rsidR="008E0D22" w:rsidRPr="00D956BF" w:rsidRDefault="008E0D22" w:rsidP="00310D53">
      <w:pPr>
        <w:ind w:firstLine="708"/>
        <w:jc w:val="both"/>
      </w:pPr>
      <w:r w:rsidRPr="00D956BF">
        <w:t>размещение на едином портале, на официальном веб-сайте администрации района (www.nvraion.ru), а также в информационной системе Грантгубернатора.рф (официальный сайт конкурса нижневартовскийрайон.грантгубернатора.рф) информации о результатах конкурсного отбора.</w:t>
      </w:r>
    </w:p>
    <w:p w14:paraId="565561D3" w14:textId="77777777" w:rsidR="008E0D22" w:rsidRPr="00D956BF" w:rsidRDefault="008E0D22" w:rsidP="00310D53">
      <w:pPr>
        <w:ind w:firstLine="708"/>
        <w:jc w:val="both"/>
      </w:pPr>
      <w:bookmarkStart w:id="2" w:name="Par34"/>
      <w:bookmarkEnd w:id="2"/>
      <w:r w:rsidRPr="00D956BF">
        <w:t>1.9. Категория получателей субсидий, имеющих право на получение субсидий:</w:t>
      </w:r>
    </w:p>
    <w:p w14:paraId="2496C4A1" w14:textId="77777777" w:rsidR="008E0D22" w:rsidRPr="00D956BF" w:rsidRDefault="008E0D22" w:rsidP="008E0D22">
      <w:pPr>
        <w:jc w:val="both"/>
      </w:pPr>
      <w:r w:rsidRPr="00D956BF">
        <w:t xml:space="preserve">некоммерческие организации, осуществляющие свою деятельность  на территории Нижневартовского района, основные направления деятельности которых в соответствии с учредительными документами должны соответствовать направлениям, предусмотренным статьей 31.1 Федерального закона от 12.01.1996 </w:t>
      </w:r>
      <w:hyperlink r:id="rId34" w:tooltip="ФЕДЕРАЛЬНЫЙ ЗАКОН от 12.01.1996 № 7-ФЗ ГОСУДАРСТВЕННАЯ ДУМА ФЕДЕРАЛЬНОГО СОБРАНИЯ РФ&#10;&#10;О НЕКОММЕРЧЕСКИХ ОРГАНИЗАЦИЯХ" w:history="1">
        <w:r w:rsidRPr="00D956BF">
          <w:t>№ 7-ФЗ «О некоммерческих организациях»</w:t>
        </w:r>
      </w:hyperlink>
      <w:r w:rsidRPr="00D956BF">
        <w:t>, деятельность которых направлена на реализацию проектов по организации деятельности ресурсного центра поддержки социально ориентированных некоммерческих организаций.</w:t>
      </w:r>
    </w:p>
    <w:p w14:paraId="47021A52" w14:textId="77777777" w:rsidR="008E0D22" w:rsidRPr="00D956BF" w:rsidRDefault="008E0D22" w:rsidP="00310D53">
      <w:pPr>
        <w:ind w:firstLine="708"/>
        <w:jc w:val="both"/>
      </w:pPr>
      <w:r w:rsidRPr="00D956BF">
        <w:t>Участниками конкурса не могут быть:</w:t>
      </w:r>
    </w:p>
    <w:p w14:paraId="36B8A0B8" w14:textId="77777777" w:rsidR="008E0D22" w:rsidRPr="00D956BF" w:rsidRDefault="008E0D22" w:rsidP="008E0D22">
      <w:pPr>
        <w:jc w:val="both"/>
      </w:pPr>
      <w:r w:rsidRPr="00D956BF">
        <w:t>физические лица;</w:t>
      </w:r>
    </w:p>
    <w:p w14:paraId="63FA8005" w14:textId="77777777" w:rsidR="008E0D22" w:rsidRPr="00D956BF" w:rsidRDefault="008E0D22" w:rsidP="008E0D22">
      <w:pPr>
        <w:jc w:val="both"/>
      </w:pPr>
      <w:r w:rsidRPr="00D956BF">
        <w:t>коммерческие организации;</w:t>
      </w:r>
    </w:p>
    <w:p w14:paraId="1C0E1D1B" w14:textId="77777777" w:rsidR="008E0D22" w:rsidRPr="00D956BF" w:rsidRDefault="008E0D22" w:rsidP="008E0D22">
      <w:pPr>
        <w:jc w:val="both"/>
      </w:pPr>
      <w:r w:rsidRPr="00D956BF">
        <w:t>государственные корпорации и государственные компании;</w:t>
      </w:r>
    </w:p>
    <w:p w14:paraId="647F4DC1" w14:textId="77777777" w:rsidR="008E0D22" w:rsidRPr="00D956BF" w:rsidRDefault="008E0D22" w:rsidP="008E0D22">
      <w:pPr>
        <w:jc w:val="both"/>
      </w:pPr>
      <w:r w:rsidRPr="00D956BF">
        <w:t>политические партии и движения;</w:t>
      </w:r>
    </w:p>
    <w:p w14:paraId="02D6C0C1" w14:textId="77777777" w:rsidR="008E0D22" w:rsidRPr="00D956BF" w:rsidRDefault="008E0D22" w:rsidP="008E0D22">
      <w:pPr>
        <w:jc w:val="both"/>
      </w:pPr>
      <w:r w:rsidRPr="00D956BF">
        <w:t>государственные и муниципальные учреждения;</w:t>
      </w:r>
    </w:p>
    <w:p w14:paraId="03AD6536" w14:textId="77777777" w:rsidR="008E0D22" w:rsidRPr="00D956BF" w:rsidRDefault="008E0D22" w:rsidP="008E0D22">
      <w:pPr>
        <w:jc w:val="both"/>
      </w:pPr>
      <w:r w:rsidRPr="00D956BF">
        <w:t>общественные объединения, не являющиеся юридическими лицами;</w:t>
      </w:r>
    </w:p>
    <w:p w14:paraId="2E108BD5" w14:textId="77777777" w:rsidR="008E0D22" w:rsidRPr="00D956BF" w:rsidRDefault="008E0D22" w:rsidP="008E0D22">
      <w:pPr>
        <w:jc w:val="both"/>
      </w:pPr>
      <w:r w:rsidRPr="00D956BF">
        <w:t>профессиональные союзы;</w:t>
      </w:r>
    </w:p>
    <w:p w14:paraId="4BD1323A" w14:textId="77777777" w:rsidR="008E0D22" w:rsidRPr="00D956BF" w:rsidRDefault="008E0D22" w:rsidP="008E0D22">
      <w:pPr>
        <w:jc w:val="both"/>
      </w:pPr>
      <w:r w:rsidRPr="00D956BF">
        <w:lastRenderedPageBreak/>
        <w:t>иностранные юридические лица.</w:t>
      </w:r>
    </w:p>
    <w:p w14:paraId="3380AD15" w14:textId="77777777" w:rsidR="008E0D22" w:rsidRPr="00D956BF" w:rsidRDefault="008E0D22" w:rsidP="00310D53">
      <w:pPr>
        <w:ind w:firstLine="708"/>
        <w:jc w:val="both"/>
      </w:pPr>
      <w:r w:rsidRPr="00D956BF">
        <w:t>1.10. Способ проведения отбора ‒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14:paraId="6A7CBDDE" w14:textId="77777777" w:rsidR="008E0D22" w:rsidRPr="00D956BF" w:rsidRDefault="008E0D22" w:rsidP="00310D53">
      <w:pPr>
        <w:ind w:firstLine="708"/>
        <w:jc w:val="both"/>
      </w:pPr>
      <w:r w:rsidRPr="00D956BF">
        <w:t>1.11. Сведения о субсидиях размещаются департаментом финансов администрации Нижневартовского района (далее ‒ Департамент финансов) на едином портале бюджетной системы Российской Федерации в информационно-телекоммуникационной сети Интернет (далее-единый портал) (в разделе единого портала) на основании информации, представленной уполномоченным органом, не позднее 15-го рабочего дня, следующего за днем принятия решения о бюджете района, решения о внесении изменений в решение о бюджете района.</w:t>
      </w:r>
    </w:p>
    <w:p w14:paraId="4E8CD32D" w14:textId="77777777" w:rsidR="008E0D22" w:rsidRPr="00D956BF" w:rsidRDefault="008E0D22" w:rsidP="008E0D22">
      <w:pPr>
        <w:jc w:val="both"/>
      </w:pPr>
    </w:p>
    <w:p w14:paraId="0B8E43E9" w14:textId="77777777" w:rsidR="008E0D22" w:rsidRPr="00D956BF" w:rsidRDefault="008E0D22" w:rsidP="004B7312">
      <w:pPr>
        <w:jc w:val="center"/>
        <w:rPr>
          <w:b/>
        </w:rPr>
      </w:pPr>
      <w:r w:rsidRPr="00D956BF">
        <w:rPr>
          <w:b/>
        </w:rPr>
        <w:t>II. Порядок проведения отбора получателей гранта для предоставления гранта</w:t>
      </w:r>
    </w:p>
    <w:p w14:paraId="6BCFFDF6" w14:textId="77777777" w:rsidR="008E0D22" w:rsidRPr="00D956BF" w:rsidRDefault="008E0D22" w:rsidP="008E0D22">
      <w:pPr>
        <w:jc w:val="both"/>
      </w:pPr>
    </w:p>
    <w:p w14:paraId="254EA8AD" w14:textId="77777777" w:rsidR="008E0D22" w:rsidRPr="00D956BF" w:rsidRDefault="008E0D22" w:rsidP="00310D53">
      <w:pPr>
        <w:ind w:firstLine="708"/>
        <w:jc w:val="both"/>
      </w:pPr>
      <w:bookmarkStart w:id="3" w:name="Par51"/>
      <w:bookmarkEnd w:id="3"/>
      <w:r w:rsidRPr="00D956BF">
        <w:t>2.1. В целях проведения отбора путем проведения конкурса уполномоченный орган не позднее 1 календарного дня до начала отбора и приема заявок на участие в отборе, указанных в пункте 2.4 Порядка (далее ‒ заявка), размещает на едином портале и на официальном веб-сайте администрации Нижневартовского района в информационно-телекоммуникационной сети Интернет (далее ‒ официальный сайт), а также на официальном сайте конкурса (нижневартовскийрайон.грантгубернатора.рф)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 а также размер лимита бюджетных обязательств на предоставление гранта, типовую форму соглашения о предоставлении гранта (далее ‒ соглашение).</w:t>
      </w:r>
    </w:p>
    <w:p w14:paraId="55A9B450" w14:textId="77777777" w:rsidR="008E0D22" w:rsidRPr="00D956BF" w:rsidRDefault="008E0D22" w:rsidP="00310D53">
      <w:pPr>
        <w:ind w:firstLine="708"/>
        <w:jc w:val="both"/>
      </w:pPr>
      <w:r w:rsidRPr="00D956BF">
        <w:t>2.2. Объявление о проведении конкурсного отбора должно содержать:</w:t>
      </w:r>
    </w:p>
    <w:p w14:paraId="6A773521" w14:textId="77777777" w:rsidR="008E0D22" w:rsidRPr="00D956BF" w:rsidRDefault="008E0D22" w:rsidP="008E0D22">
      <w:pPr>
        <w:jc w:val="both"/>
      </w:pPr>
      <w:r w:rsidRPr="00D956BF">
        <w:t xml:space="preserve">информацию о сроках проведения конкурсного отбора (даты и времени начала (окончания) подачи (приема) предложений (заявок) участников конкурсного отбора), которые не могут быть меньше 30 календарных дней, следующих за днем размещения объявления о проведении конкурсного отбора. </w:t>
      </w:r>
    </w:p>
    <w:p w14:paraId="7A3E2B8B" w14:textId="77777777" w:rsidR="008E0D22" w:rsidRPr="00D956BF" w:rsidRDefault="008E0D22" w:rsidP="00310D53">
      <w:pPr>
        <w:ind w:firstLine="708"/>
        <w:jc w:val="both"/>
      </w:pPr>
      <w:r w:rsidRPr="00D956BF">
        <w:t xml:space="preserve">В соответствии с постановлением Правительства Российской Федерации от 05.05.2022 </w:t>
      </w:r>
      <w:hyperlink r:id="rId35" w:tooltip="ПОСТАНОВЛЕНИЕ от 05.04.2022 № 590 ПРАВИТЕЛЬСТВО РФ&#10;&#10;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 w:history="1">
        <w:r w:rsidRPr="00D956BF">
          <w:t>№ 590 «О внесении изменений в общие требования</w:t>
        </w:r>
      </w:hyperlink>
      <w:r w:rsidRPr="00D956BF">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(далее-постановление Правительства Российской Федерации от 05.05.2022 № 590) срок окончания приема предложений (заявок) для участников отбора в 2022 году может быть сокращен до 10 дней;</w:t>
      </w:r>
    </w:p>
    <w:p w14:paraId="3E197DAA" w14:textId="77777777" w:rsidR="008E0D22" w:rsidRPr="00D956BF" w:rsidRDefault="008E0D22" w:rsidP="00310D53">
      <w:pPr>
        <w:ind w:firstLine="708"/>
        <w:jc w:val="both"/>
      </w:pPr>
      <w:r w:rsidRPr="00D956BF">
        <w:t>наименование, место нахождения, почтовый адрес, адреса электронной почты, контактный номер телефона уполномоченного органа;</w:t>
      </w:r>
    </w:p>
    <w:p w14:paraId="72F6BA7F" w14:textId="77777777" w:rsidR="008E0D22" w:rsidRPr="00D956BF" w:rsidRDefault="008E0D22" w:rsidP="00310D53">
      <w:pPr>
        <w:ind w:firstLine="708"/>
        <w:jc w:val="both"/>
      </w:pPr>
      <w:r w:rsidRPr="00D956BF">
        <w:lastRenderedPageBreak/>
        <w:t>цель предоставления субсидии;</w:t>
      </w:r>
    </w:p>
    <w:p w14:paraId="7E5D8EDF" w14:textId="77777777" w:rsidR="008E0D22" w:rsidRPr="00D956BF" w:rsidRDefault="008E0D22" w:rsidP="00310D53">
      <w:pPr>
        <w:ind w:firstLine="708"/>
        <w:jc w:val="both"/>
      </w:pPr>
      <w:r w:rsidRPr="00D956BF">
        <w:t>результаты предоставления субсидий;</w:t>
      </w:r>
    </w:p>
    <w:p w14:paraId="663F0136" w14:textId="77777777" w:rsidR="008E0D22" w:rsidRPr="00D956BF" w:rsidRDefault="008E0D22" w:rsidP="00310D53">
      <w:pPr>
        <w:ind w:firstLine="708"/>
        <w:jc w:val="both"/>
      </w:pPr>
      <w:r w:rsidRPr="00D956BF">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14:paraId="1A1E6CBB" w14:textId="77777777" w:rsidR="008E0D22" w:rsidRPr="00D956BF" w:rsidRDefault="008E0D22" w:rsidP="00310D53">
      <w:pPr>
        <w:ind w:firstLine="708"/>
        <w:jc w:val="both"/>
      </w:pPr>
      <w:r w:rsidRPr="00D956BF">
        <w:t>требования к участникам конкурсного отбора и перечень документов, представляемых участниками конкурсного отбора;</w:t>
      </w:r>
    </w:p>
    <w:p w14:paraId="1C3DFBEE" w14:textId="77777777" w:rsidR="008E0D22" w:rsidRPr="00D956BF" w:rsidRDefault="008E0D22" w:rsidP="00310D53">
      <w:pPr>
        <w:ind w:firstLine="708"/>
        <w:jc w:val="both"/>
      </w:pPr>
      <w:r w:rsidRPr="00D956BF">
        <w:t>порядок подачи заявок участниками конкурсного отбора и требования, предъявляемые к форме и содержанию заявок, подаваемых участниками конкурсного отбора, в соответствии с приложением 1 к Порядку;</w:t>
      </w:r>
    </w:p>
    <w:p w14:paraId="10F6A391" w14:textId="77777777" w:rsidR="008E0D22" w:rsidRPr="00D956BF" w:rsidRDefault="008E0D22" w:rsidP="00310D53">
      <w:pPr>
        <w:ind w:firstLine="708"/>
        <w:jc w:val="both"/>
      </w:pPr>
      <w:r w:rsidRPr="00D956BF">
        <w:t>порядок отзыва заявок участников конкурсного отбора, порядок возврата предложений заявок участников конкурсного отбора, определяющего в том числе основания для возврата заявок участников конкурсного отбора, порядка внесения изменений в заявки участников конкурсного отбора;</w:t>
      </w:r>
    </w:p>
    <w:p w14:paraId="60EDBDCD" w14:textId="77777777" w:rsidR="008E0D22" w:rsidRPr="00D956BF" w:rsidRDefault="008E0D22" w:rsidP="00310D53">
      <w:pPr>
        <w:ind w:firstLine="708"/>
        <w:jc w:val="both"/>
      </w:pPr>
      <w:r w:rsidRPr="00D956BF">
        <w:t>правила рассмотрения и оценки заявок участников конкурсного отбора;</w:t>
      </w:r>
    </w:p>
    <w:p w14:paraId="1B97504B" w14:textId="77777777" w:rsidR="008E0D22" w:rsidRPr="00D956BF" w:rsidRDefault="008E0D22" w:rsidP="00310D53">
      <w:pPr>
        <w:ind w:firstLine="708"/>
        <w:jc w:val="both"/>
      </w:pPr>
      <w:r w:rsidRPr="00D956BF">
        <w:t>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w:t>
      </w:r>
    </w:p>
    <w:p w14:paraId="16F01987" w14:textId="77777777" w:rsidR="008E0D22" w:rsidRPr="00D956BF" w:rsidRDefault="008E0D22" w:rsidP="00310D53">
      <w:pPr>
        <w:ind w:firstLine="708"/>
        <w:jc w:val="both"/>
      </w:pPr>
      <w:r w:rsidRPr="00D956BF">
        <w:t>срок, в течение которого победитель конкурсного отбора должен подписать соглашение о предоставлении субсидии;</w:t>
      </w:r>
    </w:p>
    <w:p w14:paraId="14100013" w14:textId="77777777" w:rsidR="008E0D22" w:rsidRPr="00D956BF" w:rsidRDefault="008E0D22" w:rsidP="00310D53">
      <w:pPr>
        <w:ind w:firstLine="708"/>
        <w:jc w:val="both"/>
      </w:pPr>
      <w:r w:rsidRPr="00D956BF">
        <w:t>условия признания победителя конкурсного отбора уклонившимся от заключения договора;</w:t>
      </w:r>
    </w:p>
    <w:p w14:paraId="44DF9CF0" w14:textId="77777777" w:rsidR="008E0D22" w:rsidRPr="00D956BF" w:rsidRDefault="008E0D22" w:rsidP="00310D53">
      <w:pPr>
        <w:ind w:firstLine="708"/>
        <w:jc w:val="both"/>
      </w:pPr>
      <w:r w:rsidRPr="00D956BF">
        <w:t xml:space="preserve">дату размещения результатов конкурсного отбора на официальном веб-сайте администрации района в сети Интернет, которая не может быть позднее 14-го календарного дня, следующего за днем определения победителя конкурсного отбора; </w:t>
      </w:r>
    </w:p>
    <w:p w14:paraId="51947A54" w14:textId="77777777" w:rsidR="008E0D22" w:rsidRPr="00D956BF" w:rsidRDefault="008E0D22" w:rsidP="008E0D22">
      <w:pPr>
        <w:jc w:val="both"/>
      </w:pPr>
      <w:r w:rsidRPr="00D956BF">
        <w:t>объем средств бюджета района, предусмотренных на предоставление субсидий (размер субсидий);</w:t>
      </w:r>
    </w:p>
    <w:p w14:paraId="4825CBDF" w14:textId="77777777" w:rsidR="008E0D22" w:rsidRPr="00D956BF" w:rsidRDefault="008E0D22" w:rsidP="00310D53">
      <w:pPr>
        <w:ind w:firstLine="708"/>
        <w:jc w:val="both"/>
      </w:pPr>
      <w:r w:rsidRPr="00D956BF">
        <w:t>иные необходимые сведения о конкурсном отборе.</w:t>
      </w:r>
    </w:p>
    <w:p w14:paraId="6D0AFE4E" w14:textId="77777777" w:rsidR="008E0D22" w:rsidRPr="00D956BF" w:rsidRDefault="008E0D22" w:rsidP="00310D53">
      <w:pPr>
        <w:ind w:firstLine="708"/>
        <w:jc w:val="both"/>
      </w:pPr>
      <w:bookmarkStart w:id="4" w:name="Par54"/>
      <w:bookmarkEnd w:id="4"/>
      <w:r w:rsidRPr="00D956BF">
        <w:t>2.3.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14:paraId="59CADD70" w14:textId="77777777" w:rsidR="008E0D22" w:rsidRPr="00D956BF" w:rsidRDefault="008E0D22" w:rsidP="00310D53">
      <w:pPr>
        <w:ind w:firstLine="708"/>
        <w:jc w:val="both"/>
      </w:pPr>
      <w:r w:rsidRPr="00D956BF">
        <w:t>у участника отбора 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Нижневартовский район;</w:t>
      </w:r>
    </w:p>
    <w:p w14:paraId="569DE921" w14:textId="77777777" w:rsidR="008E0D22" w:rsidRPr="00D956BF" w:rsidRDefault="008E0D22" w:rsidP="00310D53">
      <w:pPr>
        <w:ind w:firstLine="708"/>
        <w:jc w:val="both"/>
      </w:pPr>
      <w:r w:rsidRPr="00D956BF">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6" w:history="1">
        <w:r w:rsidRPr="00D956BF">
          <w:t>перечень</w:t>
        </w:r>
      </w:hyperlink>
      <w:r w:rsidRPr="00D956BF">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w:t>
      </w:r>
      <w:r w:rsidRPr="00D956BF">
        <w:lastRenderedPageBreak/>
        <w:t>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3056FDB" w14:textId="77777777" w:rsidR="008E0D22" w:rsidRPr="00D956BF" w:rsidRDefault="008E0D22" w:rsidP="00310D53">
      <w:pPr>
        <w:ind w:firstLine="708"/>
        <w:jc w:val="both"/>
      </w:pPr>
      <w:r w:rsidRPr="00D956BF">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02A0E85F" w14:textId="77777777" w:rsidR="008E0D22" w:rsidRPr="00D956BF" w:rsidRDefault="008E0D22" w:rsidP="00310D53">
      <w:pPr>
        <w:ind w:firstLine="708"/>
        <w:jc w:val="both"/>
      </w:pPr>
      <w:r w:rsidRPr="00D956BF">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1FF46BF" w14:textId="77777777" w:rsidR="008E0D22" w:rsidRPr="00D956BF" w:rsidRDefault="008E0D22" w:rsidP="00310D53">
      <w:pPr>
        <w:ind w:firstLine="708"/>
        <w:jc w:val="both"/>
      </w:pPr>
      <w:r w:rsidRPr="00D956BF">
        <w:t>участники отбора не должны получать средства из бюджета района на основании иных нормативных правовых актов муниципальных правовых актов на цели, установленные настоящим Порядком;</w:t>
      </w:r>
    </w:p>
    <w:p w14:paraId="694A141A" w14:textId="3267E4B8" w:rsidR="008E0D22" w:rsidRPr="00D956BF" w:rsidRDefault="008E0D22" w:rsidP="00310D53">
      <w:pPr>
        <w:ind w:firstLine="708"/>
        <w:jc w:val="both"/>
      </w:pPr>
      <w:r w:rsidRPr="00D956BF">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w:t>
      </w:r>
      <w:r w:rsidR="00310D53" w:rsidRPr="00D956BF">
        <w:t>организаций и</w:t>
      </w:r>
      <w:r w:rsidRPr="00D956BF">
        <w:t xml:space="preserve"> физических лиц, в отношении которых имеются сведения об их причастности к распространению оружия массового уничтожения;</w:t>
      </w:r>
    </w:p>
    <w:p w14:paraId="59F2126B" w14:textId="77777777" w:rsidR="008E0D22" w:rsidRPr="00D956BF" w:rsidRDefault="008E0D22" w:rsidP="00310D53">
      <w:pPr>
        <w:ind w:firstLine="708"/>
        <w:jc w:val="both"/>
      </w:pPr>
      <w:r w:rsidRPr="00D956BF">
        <w:t>В соответствии с постановлением Правительства Российской Федерации от 05.04.2022 № 590 в 2022 году применяются следующие условия:</w:t>
      </w:r>
    </w:p>
    <w:p w14:paraId="36B97F12" w14:textId="77777777" w:rsidR="008E0D22" w:rsidRPr="00D956BF" w:rsidRDefault="008E0D22" w:rsidP="00310D53">
      <w:pPr>
        <w:ind w:firstLine="708"/>
        <w:jc w:val="both"/>
      </w:pPr>
      <w:r w:rsidRPr="00D956BF">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054C941C" w14:textId="77777777" w:rsidR="008E0D22" w:rsidRPr="00D956BF" w:rsidRDefault="008E0D22" w:rsidP="00310D53">
      <w:pPr>
        <w:ind w:firstLine="708"/>
        <w:jc w:val="both"/>
      </w:pPr>
      <w:r w:rsidRPr="00D956BF">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65DA9CFC" w14:textId="77777777" w:rsidR="008E0D22" w:rsidRPr="00D956BF" w:rsidRDefault="008E0D22" w:rsidP="00310D53">
      <w:pPr>
        <w:ind w:firstLine="708"/>
        <w:jc w:val="both"/>
      </w:pPr>
      <w:r w:rsidRPr="00D956BF">
        <w:t xml:space="preserve">2.4. У участника отбора должна отсутствовать неисполненная обязанность по уплате налогов, сборов, страховых взносов, пеней, штрафов, процентов, подлежащих </w:t>
      </w:r>
      <w:r w:rsidRPr="00D956BF">
        <w:lastRenderedPageBreak/>
        <w:t>уплате в соответствии с законодательством Российской Федерации о налогах и сборах;</w:t>
      </w:r>
    </w:p>
    <w:p w14:paraId="0EC54CD6" w14:textId="77777777" w:rsidR="008E0D22" w:rsidRPr="00D956BF" w:rsidRDefault="008E0D22" w:rsidP="00310D53">
      <w:pPr>
        <w:ind w:firstLine="708"/>
        <w:jc w:val="both"/>
      </w:pPr>
      <w:r w:rsidRPr="00D956BF">
        <w:t>2.5. Для участия в конкурсном отборе участнику необходимо представить в уполномоченный орган посредством заполнения интерактивной формы, размещенной на официальном сайте конкурса (нижневартовскийрайон.грантгубернатора.рф), следующие документы:</w:t>
      </w:r>
    </w:p>
    <w:p w14:paraId="422166B0" w14:textId="77777777" w:rsidR="008E0D22" w:rsidRPr="00D956BF" w:rsidRDefault="008E0D22" w:rsidP="00310D53">
      <w:pPr>
        <w:ind w:firstLine="708"/>
        <w:jc w:val="both"/>
      </w:pPr>
      <w:r w:rsidRPr="00D956BF">
        <w:t>а) заявку на участие в конкурсном отборе, оформленную на бланке Организации, по форме согласно приложению 1 к Порядку,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Если указанная информация в заявке содержит персональные данные, то соискатель гранта представляет согласие на их обработку, а также иную информацию об участнике отбора, связанную с соответствующим отбором.</w:t>
      </w:r>
    </w:p>
    <w:p w14:paraId="166D4994" w14:textId="77777777" w:rsidR="008E0D22" w:rsidRPr="00D956BF" w:rsidRDefault="008E0D22" w:rsidP="00310D53">
      <w:pPr>
        <w:ind w:firstLine="708"/>
        <w:jc w:val="both"/>
      </w:pPr>
      <w:r w:rsidRPr="00D956BF">
        <w:t>Заявка обязательно должна содержать календарный план проекта, бюджет проекта, оформленные по форме согласно приложению 1 к Порядку.</w:t>
      </w:r>
    </w:p>
    <w:p w14:paraId="79AC6BDC" w14:textId="77777777" w:rsidR="008E0D22" w:rsidRPr="00D956BF" w:rsidRDefault="008E0D22" w:rsidP="00310D53">
      <w:pPr>
        <w:ind w:firstLine="708"/>
        <w:jc w:val="both"/>
      </w:pPr>
      <w:r w:rsidRPr="00D956BF">
        <w:t>Заявка обязательно должна содержать личную подпись и собственноручно написанные свои фамилию, имя, отчество и должность руководителя (лица, уполномоченного от имени Организации на подачу документов и имеющего право подписи), а также фактическую дату подачи заявки и оттиск печати Организации с полным ее наименованием на русском языке (при наличии).</w:t>
      </w:r>
    </w:p>
    <w:p w14:paraId="66B2C07E" w14:textId="77777777" w:rsidR="008E0D22" w:rsidRPr="00D956BF" w:rsidRDefault="008E0D22" w:rsidP="00310D53">
      <w:pPr>
        <w:ind w:firstLine="708"/>
        <w:jc w:val="both"/>
      </w:pPr>
      <w:r w:rsidRPr="00D956BF">
        <w:t>В случае если заявку подает лицо, сведения о котором как о лице, имеющем право действовать без доверенности от имени Организации, не содержатся в Едином государственном реестре юридических лиц, представляется отсканированная копия документа, подтверждающего полномочия лица на подачу заявки от имени Организации;</w:t>
      </w:r>
    </w:p>
    <w:p w14:paraId="728F9F6D" w14:textId="77777777" w:rsidR="008E0D22" w:rsidRPr="00D956BF" w:rsidRDefault="008E0D22" w:rsidP="00310D53">
      <w:pPr>
        <w:ind w:firstLine="708"/>
        <w:jc w:val="both"/>
      </w:pPr>
      <w:r w:rsidRPr="00D956BF">
        <w:t>б) копии учредительных документов (устав со всеми изменениями), заверенные печатью (при наличии) и подписью руководителя некоммерческой организации;</w:t>
      </w:r>
    </w:p>
    <w:p w14:paraId="0AE409E5" w14:textId="77777777" w:rsidR="008E0D22" w:rsidRPr="00D956BF" w:rsidRDefault="008E0D22" w:rsidP="00310D53">
      <w:pPr>
        <w:ind w:firstLine="708"/>
        <w:jc w:val="both"/>
      </w:pPr>
      <w:r w:rsidRPr="00D956BF">
        <w:t>в) реквизиты расчетного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695C3BE1" w14:textId="77777777" w:rsidR="008E0D22" w:rsidRPr="00D956BF" w:rsidRDefault="008E0D22" w:rsidP="00310D53">
      <w:pPr>
        <w:ind w:firstLine="708"/>
        <w:jc w:val="both"/>
      </w:pPr>
      <w:r w:rsidRPr="00D956BF">
        <w:t>г) копии документов, подтверждающих полномочия руководителя либо лица, уполномоченного действовать от имени Организации в соответствии с действующим законодательством Российской Федерации;</w:t>
      </w:r>
    </w:p>
    <w:p w14:paraId="12720E98" w14:textId="77777777" w:rsidR="008E0D22" w:rsidRPr="00D956BF" w:rsidRDefault="008E0D22" w:rsidP="00310D53">
      <w:pPr>
        <w:ind w:firstLine="708"/>
        <w:jc w:val="both"/>
      </w:pPr>
      <w:r w:rsidRPr="00D956BF">
        <w:t>д) смету расходов;</w:t>
      </w:r>
    </w:p>
    <w:p w14:paraId="3CA68741" w14:textId="77777777" w:rsidR="008E0D22" w:rsidRPr="00D956BF" w:rsidRDefault="008E0D22" w:rsidP="00310D53">
      <w:pPr>
        <w:ind w:firstLine="708"/>
        <w:jc w:val="both"/>
      </w:pPr>
      <w:r w:rsidRPr="00D956BF">
        <w:t>е) письмо-подтверждение, составленное в свободной форме, о том, что на дату регистрации заявки на участие в конкурсе Организация соответствует требованиям, установленным пунктом 2.3 Порядка.</w:t>
      </w:r>
    </w:p>
    <w:p w14:paraId="5B9F9EA1" w14:textId="77777777" w:rsidR="008E0D22" w:rsidRPr="00D956BF" w:rsidRDefault="008E0D22" w:rsidP="00310D53">
      <w:pPr>
        <w:ind w:firstLine="708"/>
        <w:jc w:val="both"/>
      </w:pPr>
      <w:r w:rsidRPr="00D956BF">
        <w:t>2.5.1. Кроме документов, указанных в пункте 2.4, участник конкурсного отбора может представить дополнительные документы и материалы о своей деятельности, в том числе информацию о ранее реализованных общественно значимых проектах, фото- и видеоматериалы, публикации в средствах массовой информации, отражающие ход реализации проекта.</w:t>
      </w:r>
    </w:p>
    <w:p w14:paraId="15957469" w14:textId="77777777" w:rsidR="008E0D22" w:rsidRPr="00D956BF" w:rsidRDefault="008E0D22" w:rsidP="00310D53">
      <w:pPr>
        <w:ind w:firstLine="708"/>
        <w:jc w:val="both"/>
      </w:pPr>
      <w:r w:rsidRPr="00D956BF">
        <w:t>2.6. Требования, предъявляемые к форме и содержанию заявок:</w:t>
      </w:r>
    </w:p>
    <w:p w14:paraId="219FA588" w14:textId="77777777" w:rsidR="008E0D22" w:rsidRPr="00D956BF" w:rsidRDefault="008E0D22" w:rsidP="00310D53">
      <w:pPr>
        <w:ind w:firstLine="708"/>
        <w:jc w:val="both"/>
      </w:pPr>
      <w:r w:rsidRPr="00D956BF">
        <w:t>Документы оформляются в электронной форме в формате pdf.</w:t>
      </w:r>
    </w:p>
    <w:p w14:paraId="049E0D87" w14:textId="77777777" w:rsidR="008E0D22" w:rsidRPr="00D956BF" w:rsidRDefault="008E0D22" w:rsidP="00310D53">
      <w:pPr>
        <w:ind w:firstLine="708"/>
        <w:jc w:val="both"/>
      </w:pPr>
      <w:r w:rsidRPr="00D956BF">
        <w:lastRenderedPageBreak/>
        <w:t>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pdf в модуле заполнения интерактивной формы.</w:t>
      </w:r>
    </w:p>
    <w:p w14:paraId="3E79B395" w14:textId="77777777" w:rsidR="008E0D22" w:rsidRPr="00D956BF" w:rsidRDefault="008E0D22" w:rsidP="00310D53">
      <w:pPr>
        <w:ind w:firstLine="708"/>
        <w:jc w:val="both"/>
      </w:pPr>
      <w:r w:rsidRPr="00D956BF">
        <w:t xml:space="preserve">Копии документов, приложенных к заявке на участие в конкурсном отборе, заверяются руководителем участника отбора или уполномоченным лицом участника отбора с проставлением печати (при наличии). </w:t>
      </w:r>
    </w:p>
    <w:p w14:paraId="5DEB362A" w14:textId="77777777" w:rsidR="008E0D22" w:rsidRPr="00D956BF" w:rsidRDefault="008E0D22" w:rsidP="00310D53">
      <w:pPr>
        <w:ind w:firstLine="708"/>
        <w:jc w:val="both"/>
      </w:pPr>
      <w:r w:rsidRPr="00D956BF">
        <w:t>Участник конкурсного отбора несет ответственность за подлинность и достоверность сведений, указанных в представленных документах.</w:t>
      </w:r>
    </w:p>
    <w:p w14:paraId="2389DDB3" w14:textId="1CB7E7CC" w:rsidR="008E0D22" w:rsidRPr="00D956BF" w:rsidRDefault="008E0D22" w:rsidP="00310D53">
      <w:pPr>
        <w:ind w:firstLine="708"/>
        <w:jc w:val="both"/>
      </w:pPr>
      <w:r w:rsidRPr="00D956BF">
        <w:t xml:space="preserve">Документы, указанные в настоящем пункте, представленные лицом, не уполномоченным на совершение соответствующих действий от имени Организации, не признаются заявкой на участие в конкурсе, не </w:t>
      </w:r>
      <w:r w:rsidR="004B7312" w:rsidRPr="00D956BF">
        <w:t>учитываются и</w:t>
      </w:r>
      <w:r w:rsidRPr="00D956BF">
        <w:t xml:space="preserve"> со дня выявления факта их представления неуполномоченным лицом не рассматриваются.</w:t>
      </w:r>
    </w:p>
    <w:p w14:paraId="7B0AD9D7" w14:textId="77777777" w:rsidR="008E0D22" w:rsidRPr="00D956BF" w:rsidRDefault="008E0D22" w:rsidP="00310D53">
      <w:pPr>
        <w:ind w:firstLine="708"/>
        <w:jc w:val="both"/>
      </w:pPr>
      <w:r w:rsidRPr="00D956BF">
        <w:t>2.7. Уполномоченный орган регистрирует заявку и прилагаемые к ней документы (копии документов) в журнале учета заявок на участие в конкурсе в день поступления, о чем уведомляет участника конкурсного отбора непосредственно или почтовым отправлением не позднее 1 рабочего дня, следующего за днем регистрации заявки.</w:t>
      </w:r>
    </w:p>
    <w:p w14:paraId="6A5407B0" w14:textId="77777777" w:rsidR="008E0D22" w:rsidRPr="00D956BF" w:rsidRDefault="008E0D22" w:rsidP="00310D53">
      <w:pPr>
        <w:ind w:firstLine="708"/>
        <w:jc w:val="both"/>
      </w:pPr>
      <w:r w:rsidRPr="00D956BF">
        <w:t>2.8. Уполномоченный орган самостоятельно в течение 2 рабочих дней с даты регистрации заявки запрашивает в порядке межведомственного информационного взаимодействия, в том числе в целях подтверждения соответствия участника отбора требованиям, установленным пунктом 2.3 Порядка (если они не представлены участником отбора самостоятельно):</w:t>
      </w:r>
    </w:p>
    <w:p w14:paraId="34B7CB12" w14:textId="1C7EC585" w:rsidR="008E0D22" w:rsidRPr="00D956BF" w:rsidRDefault="008E0D22" w:rsidP="00310D53">
      <w:pPr>
        <w:ind w:firstLine="708"/>
        <w:jc w:val="both"/>
      </w:pPr>
      <w:r w:rsidRPr="00D956BF">
        <w:t xml:space="preserve">сведения об отсутствии неисполненной обязанности по уплате налогов, сборов, страховых сборов, пеней, штрафов, процентов, подлежащих </w:t>
      </w:r>
      <w:r w:rsidR="004B7312" w:rsidRPr="00D956BF">
        <w:t>уплате в</w:t>
      </w:r>
      <w:r w:rsidRPr="00D956BF">
        <w:t xml:space="preserve"> соответствии с законодательством Российской Федерации о налогах и сборах (в Федеральной налоговой службе Российской Федерации);</w:t>
      </w:r>
    </w:p>
    <w:p w14:paraId="09F64D1B" w14:textId="77777777" w:rsidR="008E0D22" w:rsidRPr="00D956BF" w:rsidRDefault="008E0D22" w:rsidP="00310D53">
      <w:pPr>
        <w:ind w:firstLine="708"/>
        <w:jc w:val="both"/>
      </w:pPr>
      <w:r w:rsidRPr="00D956BF">
        <w:t>сведения об отсутствии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 и иной просроченной задолженности перед бюджетом Нижневартовского района (у структурных подразделений администрации района-ответственных исполнителей муниципальных программ, в рамках которых предоставляются субсидии некоммерческим организациям);</w:t>
      </w:r>
    </w:p>
    <w:p w14:paraId="48F8B6EF" w14:textId="77777777" w:rsidR="008E0D22" w:rsidRPr="00D956BF" w:rsidRDefault="008E0D22" w:rsidP="00310D53">
      <w:pPr>
        <w:ind w:firstLine="708"/>
        <w:jc w:val="both"/>
      </w:pPr>
      <w:r w:rsidRPr="00D956BF">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(в Федеральной налоговой службе Российской Федерации);</w:t>
      </w:r>
    </w:p>
    <w:p w14:paraId="088EDC86" w14:textId="77777777" w:rsidR="008E0D22" w:rsidRPr="00D956BF" w:rsidRDefault="008E0D22" w:rsidP="008E0D22">
      <w:pPr>
        <w:jc w:val="both"/>
      </w:pPr>
      <w:r w:rsidRPr="00D956BF">
        <w:t>выписку из Единого государственного реестра юридических лиц (в Федеральной налоговой службе Российской Федерации);</w:t>
      </w:r>
    </w:p>
    <w:p w14:paraId="6BAEB128" w14:textId="77777777" w:rsidR="008E0D22" w:rsidRPr="00D956BF" w:rsidRDefault="008E0D22" w:rsidP="00310D53">
      <w:pPr>
        <w:ind w:firstLine="708"/>
        <w:jc w:val="both"/>
      </w:pPr>
      <w:r w:rsidRPr="00D956BF">
        <w:t>сведения, подтверждающие отсутствие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 или перечне организаций и физиче</w:t>
      </w:r>
      <w:r w:rsidRPr="00D956BF">
        <w:lastRenderedPageBreak/>
        <w:t>ских лиц, в отношении которых имеются сведения об их причастности к распространению оружия массового уничтожения (на официальном сайте Федеральной службы по финансовому мониторингу).</w:t>
      </w:r>
    </w:p>
    <w:p w14:paraId="27CF3961" w14:textId="77777777" w:rsidR="008E0D22" w:rsidRPr="00D956BF" w:rsidRDefault="008E0D22" w:rsidP="00310D53">
      <w:pPr>
        <w:ind w:firstLine="708"/>
        <w:jc w:val="both"/>
      </w:pPr>
      <w:r w:rsidRPr="00D956BF">
        <w:t>2.9. Документы, указанные в пункте 2.7, могут быть представлены соискателем гранта самостоятельно в день подачи заявки.</w:t>
      </w:r>
    </w:p>
    <w:p w14:paraId="53D8FCCD" w14:textId="77777777" w:rsidR="008E0D22" w:rsidRPr="00D956BF" w:rsidRDefault="008E0D22" w:rsidP="00310D53">
      <w:pPr>
        <w:ind w:firstLine="708"/>
        <w:jc w:val="both"/>
      </w:pPr>
      <w:r w:rsidRPr="00D956BF">
        <w:t>2.10. Представленные на конкурс документы возврату не подлежат.</w:t>
      </w:r>
    </w:p>
    <w:p w14:paraId="46673803" w14:textId="77777777" w:rsidR="008E0D22" w:rsidRPr="00D956BF" w:rsidRDefault="008E0D22" w:rsidP="00310D53">
      <w:pPr>
        <w:ind w:firstLine="708"/>
        <w:jc w:val="both"/>
      </w:pPr>
      <w:r w:rsidRPr="00D956BF">
        <w:t>2.11. 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на официальном сайте конкурса (нижневартовскийрайон.грантгубернатора.рф).</w:t>
      </w:r>
    </w:p>
    <w:p w14:paraId="00DCA861" w14:textId="77777777" w:rsidR="008E0D22" w:rsidRPr="00D956BF" w:rsidRDefault="008E0D22" w:rsidP="00310D53">
      <w:pPr>
        <w:ind w:firstLine="708"/>
        <w:jc w:val="both"/>
      </w:pPr>
      <w:r w:rsidRPr="00D956BF">
        <w:t>Участник отбора в течение срока проведения отбора вправе устранить нарушения (недостатки) в оформлении конкурсной заявки и (или) представленных документов путем направления новой конкурсной заявки, при этом запись в журнале регистрации конкурсных заявок уполномоченным органом аннулируется.</w:t>
      </w:r>
    </w:p>
    <w:p w14:paraId="2C344A2F" w14:textId="77777777" w:rsidR="008E0D22" w:rsidRPr="00D956BF" w:rsidRDefault="008E0D22" w:rsidP="00310D53">
      <w:pPr>
        <w:ind w:firstLine="708"/>
        <w:jc w:val="both"/>
      </w:pPr>
      <w:r w:rsidRPr="00D956BF">
        <w:t>Документы, представленные не в полном объеме либо поступившие после окончания установленного срока приема заявок, не рассматриваются.</w:t>
      </w:r>
    </w:p>
    <w:p w14:paraId="6D0EC8B6" w14:textId="77777777" w:rsidR="008E0D22" w:rsidRPr="00D956BF" w:rsidRDefault="008E0D22" w:rsidP="00310D53">
      <w:pPr>
        <w:ind w:firstLine="708"/>
        <w:jc w:val="both"/>
      </w:pPr>
      <w:r w:rsidRPr="00D956BF">
        <w:t>2.12. Порядок отклонения заявок участников отбора и основания для их отклонения:</w:t>
      </w:r>
    </w:p>
    <w:p w14:paraId="6B36D913" w14:textId="77777777" w:rsidR="008E0D22" w:rsidRPr="00D956BF" w:rsidRDefault="008E0D22" w:rsidP="00310D53">
      <w:pPr>
        <w:ind w:firstLine="708"/>
        <w:jc w:val="both"/>
      </w:pPr>
      <w:r w:rsidRPr="00D956BF">
        <w:t>несоответствие участника отбора требованиям, установленным пунктами 1.9, 2.3 Порядка;</w:t>
      </w:r>
    </w:p>
    <w:p w14:paraId="3232A62A" w14:textId="43AB3BF7" w:rsidR="008E0D22" w:rsidRPr="00D956BF" w:rsidRDefault="008E0D22" w:rsidP="00310D53">
      <w:pPr>
        <w:ind w:firstLine="708"/>
        <w:jc w:val="both"/>
      </w:pPr>
      <w:r w:rsidRPr="00D956BF">
        <w:t xml:space="preserve">несоответствие представленных участником отбора заявок и документов требованиям к заявкам участников отбора, установленным в </w:t>
      </w:r>
      <w:r w:rsidR="004B7312" w:rsidRPr="00D956BF">
        <w:t>объявлении о</w:t>
      </w:r>
      <w:r w:rsidRPr="00D956BF">
        <w:t xml:space="preserve"> проведении отбора;</w:t>
      </w:r>
    </w:p>
    <w:p w14:paraId="5C1D6143" w14:textId="77777777" w:rsidR="008E0D22" w:rsidRPr="00D956BF" w:rsidRDefault="008E0D22" w:rsidP="00310D53">
      <w:pPr>
        <w:ind w:firstLine="708"/>
        <w:jc w:val="both"/>
      </w:pPr>
      <w:r w:rsidRPr="00D956BF">
        <w:t>недостоверность представленной участником отбора информации, в том числе информации о месте нахождения и адресе юридического лица;</w:t>
      </w:r>
    </w:p>
    <w:p w14:paraId="6E293688" w14:textId="77777777" w:rsidR="008E0D22" w:rsidRPr="00D956BF" w:rsidRDefault="008E0D22" w:rsidP="00310D53">
      <w:pPr>
        <w:ind w:firstLine="708"/>
        <w:jc w:val="both"/>
      </w:pPr>
      <w:r w:rsidRPr="00D956BF">
        <w:t>подача участником отбора заявки после даты и (или) времени, определенных для подачи заявок.</w:t>
      </w:r>
    </w:p>
    <w:p w14:paraId="3E1DEE86" w14:textId="77777777" w:rsidR="008E0D22" w:rsidRPr="00D956BF" w:rsidRDefault="008E0D22" w:rsidP="00310D53">
      <w:pPr>
        <w:ind w:firstLine="708"/>
        <w:jc w:val="both"/>
      </w:pPr>
      <w:r w:rsidRPr="00D956BF">
        <w:t>2.13. Соискатели гранта могут подать для участия в конкурсе не более одной заявки, в составе которой может быть не более одного проекта.</w:t>
      </w:r>
    </w:p>
    <w:p w14:paraId="1D5472E8" w14:textId="77777777" w:rsidR="008E0D22" w:rsidRPr="00D956BF" w:rsidRDefault="008E0D22" w:rsidP="00310D53">
      <w:pPr>
        <w:ind w:firstLine="708"/>
        <w:jc w:val="both"/>
      </w:pPr>
      <w:r w:rsidRPr="00D956BF">
        <w:t>2.14. Порядок рассмотрения заявок участников отбора.</w:t>
      </w:r>
    </w:p>
    <w:p w14:paraId="4BC8FB28" w14:textId="737315B1" w:rsidR="008E0D22" w:rsidRPr="00D956BF" w:rsidRDefault="008E0D22" w:rsidP="00310D53">
      <w:pPr>
        <w:ind w:firstLine="708"/>
        <w:jc w:val="both"/>
      </w:pPr>
      <w:r w:rsidRPr="00D956BF">
        <w:t xml:space="preserve">2.14.1. Рассмотрение заявок участников отбора, допущенных к участию в конкурсе, на соответствие требованиям, установленным в </w:t>
      </w:r>
      <w:r w:rsidR="004B7312" w:rsidRPr="00D956BF">
        <w:t>объявлении о</w:t>
      </w:r>
      <w:r w:rsidRPr="00D956BF">
        <w:t xml:space="preserve"> проведении отбора, осуществляется уполномоченный органом в течение 5 календарных дней после окончания приема заявок, по результатам которого принимается решение о допуске (об отклонении заявки) участников конкурса к участию во втором этапе конкурса.</w:t>
      </w:r>
    </w:p>
    <w:p w14:paraId="7858154E" w14:textId="1C05DF94" w:rsidR="008E0D22" w:rsidRPr="00D956BF" w:rsidRDefault="008E0D22" w:rsidP="00310D53">
      <w:pPr>
        <w:ind w:firstLine="708"/>
        <w:jc w:val="both"/>
      </w:pPr>
      <w:r w:rsidRPr="00D956BF">
        <w:t xml:space="preserve">2.15. Участник отбора вправе отозвать заявку, внести изменения в заявку не позднее срока окончания подачи заявок посредством представления организатору отбора уведомления об отзыве заявки (о внесении </w:t>
      </w:r>
      <w:r w:rsidR="004B7312" w:rsidRPr="00D956BF">
        <w:t>изменений в</w:t>
      </w:r>
      <w:r w:rsidRPr="00D956BF">
        <w:t xml:space="preserve"> заявку), составленного в произвольной форме.</w:t>
      </w:r>
    </w:p>
    <w:p w14:paraId="66364120" w14:textId="77777777" w:rsidR="008E0D22" w:rsidRPr="00D956BF" w:rsidRDefault="008E0D22" w:rsidP="00310D53">
      <w:pPr>
        <w:ind w:firstLine="708"/>
        <w:jc w:val="both"/>
      </w:pPr>
      <w:r w:rsidRPr="00D956BF">
        <w:t>Со дня регистрации уведомления об отзыве заявки заявка признается отозванной участником конкурса и не подлежит рассмотрению в соответствии с Порядком.</w:t>
      </w:r>
    </w:p>
    <w:p w14:paraId="4A6D6920" w14:textId="77777777" w:rsidR="008E0D22" w:rsidRPr="00D956BF" w:rsidRDefault="008E0D22" w:rsidP="00310D53">
      <w:pPr>
        <w:ind w:firstLine="708"/>
        <w:jc w:val="both"/>
      </w:pPr>
      <w:r w:rsidRPr="00D956BF">
        <w:t>2.16. Основанием для возврата заявки является отзыв заявки участником конкурса.</w:t>
      </w:r>
    </w:p>
    <w:p w14:paraId="6266DE2B" w14:textId="5FD65D1C" w:rsidR="008E0D22" w:rsidRPr="00D956BF" w:rsidRDefault="008E0D22" w:rsidP="00310D53">
      <w:pPr>
        <w:ind w:firstLine="708"/>
        <w:jc w:val="both"/>
      </w:pPr>
      <w:r w:rsidRPr="00D956BF">
        <w:lastRenderedPageBreak/>
        <w:t xml:space="preserve">Уполномоченный орган обеспечивает возврат участнику конкурса заявки с приложенными к ней документами не позднее 5 рабочих дней со дня регистрации уведомления об отзыве заявки путем направления по </w:t>
      </w:r>
      <w:r w:rsidR="004B7312" w:rsidRPr="00D956BF">
        <w:t>почте с</w:t>
      </w:r>
      <w:r w:rsidRPr="00D956BF">
        <w:t xml:space="preserve"> уведомлением о вручении.</w:t>
      </w:r>
    </w:p>
    <w:p w14:paraId="1F6606E4" w14:textId="77777777" w:rsidR="008E0D22" w:rsidRPr="00D956BF" w:rsidRDefault="008E0D22" w:rsidP="00310D53">
      <w:pPr>
        <w:ind w:firstLine="708"/>
        <w:jc w:val="both"/>
      </w:pPr>
      <w:r w:rsidRPr="00D956BF">
        <w:t>2.17. Со дня регистрации заявления о внесении изменений в заявку заявка признается измененной участником конкурса и подлежит рассмотрению в порядке, установленном настоящим разделом, как вновь поданная.</w:t>
      </w:r>
    </w:p>
    <w:p w14:paraId="2823288E" w14:textId="02C00674" w:rsidR="008E0D22" w:rsidRPr="00D956BF" w:rsidRDefault="008E0D22" w:rsidP="00310D53">
      <w:pPr>
        <w:ind w:firstLine="708"/>
        <w:jc w:val="both"/>
      </w:pPr>
      <w:r w:rsidRPr="00D956BF">
        <w:t xml:space="preserve">2.18. Участник конкурса вправе со дня размещения </w:t>
      </w:r>
      <w:r w:rsidR="004B7312" w:rsidRPr="00D956BF">
        <w:t>объявления о</w:t>
      </w:r>
      <w:r w:rsidRPr="00D956BF">
        <w:t xml:space="preserve"> проведении конкурса и до окончания срока приема заявок направить в уполномоченный орган запрос о разъяснении положений объявления о проведении конкурса, подписанный участником конкурса либо лицом, уполномоченным на осуществление действий от имени участника </w:t>
      </w:r>
      <w:r w:rsidR="004B7312" w:rsidRPr="00D956BF">
        <w:t>конкурса, и</w:t>
      </w:r>
      <w:r w:rsidRPr="00D956BF">
        <w:t xml:space="preserve"> скрепленный печатью участника конкурса (при наличии печати).</w:t>
      </w:r>
    </w:p>
    <w:p w14:paraId="67D78D40" w14:textId="77777777" w:rsidR="008E0D22" w:rsidRPr="00D956BF" w:rsidRDefault="008E0D22" w:rsidP="00310D53">
      <w:pPr>
        <w:ind w:firstLine="708"/>
        <w:jc w:val="both"/>
      </w:pPr>
      <w:r w:rsidRPr="00D956BF">
        <w:t>2.19. Уполномоченный орган обеспечивает направление участнику конкурса разъяснения положений объявления о проведении конкурса письмом на бланке уполномоченного органа не позднее 5 рабочих дней со дня регистрации запроса о разъяснении положений объявления о проведении конкурса.</w:t>
      </w:r>
    </w:p>
    <w:p w14:paraId="5352BCE5" w14:textId="77777777" w:rsidR="008E0D22" w:rsidRPr="00D956BF" w:rsidRDefault="008E0D22" w:rsidP="00310D53">
      <w:pPr>
        <w:ind w:firstLine="708"/>
        <w:jc w:val="both"/>
      </w:pPr>
      <w:r w:rsidRPr="00D956BF">
        <w:t>2.20. Конкурс проводится в открытой форме в два этапа:</w:t>
      </w:r>
    </w:p>
    <w:p w14:paraId="28258591" w14:textId="77777777" w:rsidR="008E0D22" w:rsidRPr="00D956BF" w:rsidRDefault="008E0D22" w:rsidP="008E0D22">
      <w:pPr>
        <w:jc w:val="both"/>
      </w:pPr>
      <w:r w:rsidRPr="00D956BF">
        <w:t>на первом этапе осуществляется рассмотрение заявок участников отбора и представленных документов уполномоченным органом конкурса на соответствие требованиям, установленным в объявлении о проведении отбора, в срок не более 5 календарных дней после окончания приема заявок;</w:t>
      </w:r>
    </w:p>
    <w:p w14:paraId="4281E67D" w14:textId="77777777" w:rsidR="008E0D22" w:rsidRPr="00D956BF" w:rsidRDefault="008E0D22" w:rsidP="008E0D22">
      <w:pPr>
        <w:jc w:val="both"/>
      </w:pPr>
      <w:r w:rsidRPr="00D956BF">
        <w:t>на втором этапе осуществляется оценка заявок Комиссией, подведение итогов конкурса и определение получателя гранта в срок не более 5 календарных дней после окончания первого этапа.</w:t>
      </w:r>
    </w:p>
    <w:p w14:paraId="0C7428F2" w14:textId="77777777" w:rsidR="008E0D22" w:rsidRPr="00D956BF" w:rsidRDefault="008E0D22" w:rsidP="00310D53">
      <w:pPr>
        <w:ind w:firstLine="708"/>
        <w:jc w:val="both"/>
      </w:pPr>
      <w:bookmarkStart w:id="5" w:name="Par67"/>
      <w:bookmarkEnd w:id="5"/>
      <w:r w:rsidRPr="00D956BF">
        <w:t>2.21. Правила оценки заявок участников отбора.</w:t>
      </w:r>
    </w:p>
    <w:p w14:paraId="5F539617" w14:textId="77777777" w:rsidR="008E0D22" w:rsidRPr="00D956BF" w:rsidRDefault="008E0D22" w:rsidP="00310D53">
      <w:pPr>
        <w:ind w:firstLine="708"/>
        <w:jc w:val="both"/>
      </w:pPr>
      <w:r w:rsidRPr="00D956BF">
        <w:t>2.21.1. Оценка заявок (проектов) по каждому направлению осуществляется Комиссией по критериям, установленным в соответствии с приложением 2 к Порядку.</w:t>
      </w:r>
    </w:p>
    <w:p w14:paraId="24B1E9D1" w14:textId="77777777" w:rsidR="008E0D22" w:rsidRPr="00D956BF" w:rsidRDefault="008E0D22" w:rsidP="00310D53">
      <w:pPr>
        <w:ind w:firstLine="708"/>
        <w:jc w:val="both"/>
      </w:pPr>
      <w:r w:rsidRPr="00D956BF">
        <w:t>2.22. В ходе рассмотрения заявок на участие в конкурсе члены Комиссии оценивают представленные заявки и заполняют протокол оценки проекта (далее ‒ протокол) согласно приложению 2 к Порядку.</w:t>
      </w:r>
    </w:p>
    <w:p w14:paraId="5863BB42" w14:textId="77777777" w:rsidR="008E0D22" w:rsidRPr="00D956BF" w:rsidRDefault="008E0D22" w:rsidP="00310D53">
      <w:pPr>
        <w:ind w:firstLine="708"/>
        <w:jc w:val="both"/>
      </w:pPr>
      <w:r w:rsidRPr="00D956BF">
        <w:t>2.23. На основании протокола по каждой рассматриваемой заявке секретарь Комиссии оформляет сводный протокол оценки проектов (далее ‒ сводный протокол). В сводном протоколе определяется общее количество баллов по каждому проекту, участвующему в конкурсе. Секретарь Комиссии рассчитывает рейтинг ‒ общий суммарный балл каждой заявки, поданной на участие в конкурсе. На основании результатов оценки заявок Комиссия присваивает каждой заявке порядковый номер. Порядковые номера присваиваются в зависимости от суммы баллов, которые набрала каждая заявка. Заявке, которая набрала наибольшее количество баллов, присваивается первый номер. Участник отбора, которому присвоен первый номер, объявляется победителем конкурсного отбора на предоставление гранта.</w:t>
      </w:r>
    </w:p>
    <w:p w14:paraId="0513C5FF" w14:textId="77777777" w:rsidR="008E0D22" w:rsidRPr="00D956BF" w:rsidRDefault="008E0D22" w:rsidP="00310D53">
      <w:pPr>
        <w:ind w:firstLine="708"/>
        <w:jc w:val="both"/>
      </w:pPr>
      <w:r w:rsidRPr="00D956BF">
        <w:t>2.24. В случае если заявка на участие в конкурсе подана только одним соискателем гранта либо к участию в конкурсе допущен только один соискатель гранта, такие соискатели гранта признаются победителями конкурса при условии соответствия требованиям, установленным Порядком.</w:t>
      </w:r>
    </w:p>
    <w:p w14:paraId="629F7424" w14:textId="77777777" w:rsidR="008E0D22" w:rsidRPr="00D956BF" w:rsidRDefault="008E0D22" w:rsidP="00310D53">
      <w:pPr>
        <w:ind w:firstLine="708"/>
        <w:jc w:val="both"/>
      </w:pPr>
      <w:r w:rsidRPr="00D956BF">
        <w:lastRenderedPageBreak/>
        <w:t>2.25. При равном количестве баллов решение о победителе конкурса принимается членами Комиссии путем голосования. При равенстве голосов решающим является голос председателя Комиссии.</w:t>
      </w:r>
    </w:p>
    <w:p w14:paraId="1A37853D" w14:textId="4377B274" w:rsidR="008E0D22" w:rsidRPr="00D956BF" w:rsidRDefault="008E0D22" w:rsidP="00310D53">
      <w:pPr>
        <w:ind w:firstLine="708"/>
        <w:jc w:val="both"/>
      </w:pPr>
      <w:r w:rsidRPr="00D956BF">
        <w:t xml:space="preserve">2.26. В случае отсутствия заявок, в случае принятия </w:t>
      </w:r>
      <w:r w:rsidR="004B7312" w:rsidRPr="00D956BF">
        <w:t>решения об</w:t>
      </w:r>
      <w:r w:rsidRPr="00D956BF">
        <w:t xml:space="preserve"> отклонении всех поступивших заявок и (или) несоответствия соискателей гранта, удовлетворяющих требованиям настоящего Порядка, конкурсный отбор признается несостоявшимся, о чем оформляется соответствующий протокол Комиссии, и объявляется новый конкурсный отбор в соответствии с настоящим Порядком.</w:t>
      </w:r>
    </w:p>
    <w:p w14:paraId="5EFF27CF" w14:textId="77777777" w:rsidR="008E0D22" w:rsidRPr="00D956BF" w:rsidRDefault="008E0D22" w:rsidP="00310D53">
      <w:pPr>
        <w:ind w:firstLine="708"/>
        <w:jc w:val="both"/>
      </w:pPr>
      <w:r w:rsidRPr="00D956BF">
        <w:t>2.27. Результаты конкурса оформляются протоколом заседания Комиссии, подписываемым председателем, секретарем и членами Комиссии, в течение 2 рабочих дней с даты заседания. Копия протокола заседания Комиссии направляется секретарем Комиссии в течение одного рабочего дня после его подписания в уполномоченный орган.</w:t>
      </w:r>
    </w:p>
    <w:p w14:paraId="7DA7284E" w14:textId="77777777" w:rsidR="008E0D22" w:rsidRPr="00D956BF" w:rsidRDefault="008E0D22" w:rsidP="008E0D22">
      <w:pPr>
        <w:jc w:val="both"/>
      </w:pPr>
    </w:p>
    <w:p w14:paraId="10C23F0F" w14:textId="77777777" w:rsidR="008E0D22" w:rsidRPr="00D956BF" w:rsidRDefault="008E0D22" w:rsidP="004B7312">
      <w:pPr>
        <w:jc w:val="center"/>
        <w:rPr>
          <w:b/>
        </w:rPr>
      </w:pPr>
      <w:r w:rsidRPr="00D956BF">
        <w:rPr>
          <w:b/>
        </w:rPr>
        <w:t>III. Условия и порядок предоставления гранта</w:t>
      </w:r>
    </w:p>
    <w:p w14:paraId="06F9ECB5" w14:textId="77777777" w:rsidR="008E0D22" w:rsidRPr="00D956BF" w:rsidRDefault="008E0D22" w:rsidP="008E0D22">
      <w:pPr>
        <w:jc w:val="both"/>
        <w:rPr>
          <w:b/>
        </w:rPr>
      </w:pPr>
    </w:p>
    <w:p w14:paraId="3CFA8F74" w14:textId="77777777" w:rsidR="008E0D22" w:rsidRPr="00D956BF" w:rsidRDefault="008E0D22" w:rsidP="00310D53">
      <w:pPr>
        <w:ind w:firstLine="708"/>
        <w:jc w:val="both"/>
      </w:pPr>
      <w:r w:rsidRPr="00D956BF">
        <w:t>3.1. Участник отбора на 1-е число месяца, предшествующего месяцу, в котором планируется проведение отбора, должен соответствовать требованиям, указанным в пункте 2.3 настоящего Порядка.</w:t>
      </w:r>
    </w:p>
    <w:p w14:paraId="735E3BB7" w14:textId="77777777" w:rsidR="008E0D22" w:rsidRPr="00D956BF" w:rsidRDefault="008E0D22" w:rsidP="00310D53">
      <w:pPr>
        <w:ind w:firstLine="708"/>
        <w:jc w:val="both"/>
      </w:pPr>
      <w:r w:rsidRPr="00D956BF">
        <w:t>3.2. Решение о предоставлении гранта в форме субсидии или об отказе в его предоставлении оформляется постановлением администрации района на основании протокола Комиссии.</w:t>
      </w:r>
    </w:p>
    <w:p w14:paraId="0125CEE0" w14:textId="77777777" w:rsidR="008E0D22" w:rsidRPr="00D956BF" w:rsidRDefault="008E0D22" w:rsidP="00310D53">
      <w:pPr>
        <w:ind w:firstLine="708"/>
        <w:jc w:val="both"/>
      </w:pPr>
      <w:r w:rsidRPr="00D956BF">
        <w:t xml:space="preserve">3.3. Уполномоченный орган на основании протокола Комиссии в срок не позднее 10 календарных дней со дня заседания Комиссии разрабатывает проект постановления администрации района о предоставлении гранта в форме субсидии или об отказе в предоставлении гранта в форме субсидии. </w:t>
      </w:r>
    </w:p>
    <w:p w14:paraId="227E105D" w14:textId="77777777" w:rsidR="008E0D22" w:rsidRPr="00D956BF" w:rsidRDefault="008E0D22" w:rsidP="00310D53">
      <w:pPr>
        <w:ind w:firstLine="708"/>
        <w:jc w:val="both"/>
      </w:pPr>
      <w:r w:rsidRPr="00D956BF">
        <w:t>3.4. Постановление администрации района, указанное в пункте 3.3, должно содержать:</w:t>
      </w:r>
    </w:p>
    <w:p w14:paraId="594680F9" w14:textId="77777777" w:rsidR="008E0D22" w:rsidRPr="00D956BF" w:rsidRDefault="008E0D22" w:rsidP="008E0D22">
      <w:pPr>
        <w:jc w:val="both"/>
      </w:pPr>
      <w:r w:rsidRPr="00D956BF">
        <w:t>сведения о победителях конкурса;</w:t>
      </w:r>
    </w:p>
    <w:p w14:paraId="00CEB6DA" w14:textId="77777777" w:rsidR="008E0D22" w:rsidRPr="00D956BF" w:rsidRDefault="008E0D22" w:rsidP="008E0D22">
      <w:pPr>
        <w:jc w:val="both"/>
      </w:pPr>
      <w:r w:rsidRPr="00D956BF">
        <w:t>наименование проекта;</w:t>
      </w:r>
    </w:p>
    <w:p w14:paraId="154971A9" w14:textId="77777777" w:rsidR="008E0D22" w:rsidRPr="00D956BF" w:rsidRDefault="008E0D22" w:rsidP="008E0D22">
      <w:pPr>
        <w:jc w:val="both"/>
      </w:pPr>
      <w:r w:rsidRPr="00D956BF">
        <w:t>размер предоставляемого гранта;</w:t>
      </w:r>
    </w:p>
    <w:p w14:paraId="3D9A172B" w14:textId="77777777" w:rsidR="008E0D22" w:rsidRPr="00D956BF" w:rsidRDefault="008E0D22" w:rsidP="008E0D22">
      <w:pPr>
        <w:jc w:val="both"/>
      </w:pPr>
      <w:r w:rsidRPr="00D956BF">
        <w:t>срок, в течение которого должно быть заключено соглашение;</w:t>
      </w:r>
    </w:p>
    <w:p w14:paraId="5B77A97E" w14:textId="77777777" w:rsidR="008E0D22" w:rsidRPr="00D956BF" w:rsidRDefault="008E0D22" w:rsidP="008E0D22">
      <w:pPr>
        <w:jc w:val="both"/>
      </w:pPr>
      <w:r w:rsidRPr="00D956BF">
        <w:t>сведения об отклоненных заявках на участие в конкурсе с указанием причин отклонения;</w:t>
      </w:r>
    </w:p>
    <w:p w14:paraId="18AE3944" w14:textId="77777777" w:rsidR="008E0D22" w:rsidRPr="00D956BF" w:rsidRDefault="008E0D22" w:rsidP="008E0D22">
      <w:pPr>
        <w:jc w:val="both"/>
      </w:pPr>
      <w:r w:rsidRPr="00D956BF">
        <w:t>сведения об участниках конкурса, которым отказано в предоставлении гранта в форме субсидии с указанием причин отказа.</w:t>
      </w:r>
    </w:p>
    <w:p w14:paraId="6ED7AE28" w14:textId="77777777" w:rsidR="008E0D22" w:rsidRPr="00D956BF" w:rsidRDefault="008E0D22" w:rsidP="00310D53">
      <w:pPr>
        <w:ind w:firstLine="708"/>
        <w:jc w:val="both"/>
      </w:pPr>
      <w:r w:rsidRPr="00D956BF">
        <w:t>3.5. Уполномоченный орган направляет копию постановления администрации района о предоставлении гранта в форме субсидии или об отказе в его предоставлении участникам конкурса в течение 3 рабочих дней со дня его издания.</w:t>
      </w:r>
    </w:p>
    <w:p w14:paraId="6341272B" w14:textId="77777777" w:rsidR="008E0D22" w:rsidRPr="00D956BF" w:rsidRDefault="008E0D22" w:rsidP="00310D53">
      <w:pPr>
        <w:ind w:firstLine="708"/>
        <w:jc w:val="both"/>
      </w:pPr>
      <w:r w:rsidRPr="00D956BF">
        <w:t>3.6. Уполномоченный орган в течение 2 рабочих дней, следующих за днем издания постановления администрации района о предоставлении субсидии (об отказе), размещает информацию о результатах рассмотрения заявок на едином портале, на официальном сайте администрации района, а также на официальном сайте конкурса (нижневартовскийрайон.грантгубернатора.рф), включающую следующие сведения:</w:t>
      </w:r>
    </w:p>
    <w:p w14:paraId="55889987" w14:textId="77777777" w:rsidR="008E0D22" w:rsidRPr="00D956BF" w:rsidRDefault="008E0D22" w:rsidP="008E0D22">
      <w:pPr>
        <w:jc w:val="both"/>
      </w:pPr>
      <w:r w:rsidRPr="00D956BF">
        <w:t>дату, время и место проведения рассмотрения заявок;</w:t>
      </w:r>
    </w:p>
    <w:p w14:paraId="7476A203" w14:textId="77777777" w:rsidR="008E0D22" w:rsidRPr="00D956BF" w:rsidRDefault="008E0D22" w:rsidP="008E0D22">
      <w:pPr>
        <w:jc w:val="both"/>
      </w:pPr>
      <w:r w:rsidRPr="00D956BF">
        <w:lastRenderedPageBreak/>
        <w:t>дату, время и место оценки заявок участников отбора;</w:t>
      </w:r>
    </w:p>
    <w:p w14:paraId="0632425B" w14:textId="77777777" w:rsidR="008E0D22" w:rsidRPr="00D956BF" w:rsidRDefault="008E0D22" w:rsidP="008E0D22">
      <w:pPr>
        <w:jc w:val="both"/>
      </w:pPr>
      <w:r w:rsidRPr="00D956BF">
        <w:t>информацию об участниках отбора, заявки которых были рассмотрены;</w:t>
      </w:r>
    </w:p>
    <w:p w14:paraId="51285AE0" w14:textId="77777777" w:rsidR="008E0D22" w:rsidRPr="00D956BF" w:rsidRDefault="008E0D22" w:rsidP="008E0D22">
      <w:pPr>
        <w:jc w:val="both"/>
      </w:pPr>
      <w:r w:rsidRPr="00D956BF">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4331799" w14:textId="77777777" w:rsidR="008E0D22" w:rsidRPr="00D956BF" w:rsidRDefault="008E0D22" w:rsidP="008E0D22">
      <w:pPr>
        <w:jc w:val="both"/>
      </w:pPr>
      <w:r w:rsidRPr="00D956BF">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071D025B" w14:textId="77777777" w:rsidR="008E0D22" w:rsidRPr="00D956BF" w:rsidRDefault="008E0D22" w:rsidP="008E0D22">
      <w:pPr>
        <w:jc w:val="both"/>
      </w:pPr>
      <w:r w:rsidRPr="00D956BF">
        <w:t>наименование получателя (получателей) грантов, с которым заключается соглашение, и размер предоставляемого ему гранта.</w:t>
      </w:r>
    </w:p>
    <w:p w14:paraId="7EF01241" w14:textId="77777777" w:rsidR="008E0D22" w:rsidRPr="00D956BF" w:rsidRDefault="008E0D22" w:rsidP="00310D53">
      <w:pPr>
        <w:ind w:firstLine="708"/>
        <w:jc w:val="both"/>
      </w:pPr>
      <w:r w:rsidRPr="00D956BF">
        <w:t>3.7. Победителю конкурса одновременно с постановлением администрации района, указанным в пункте 3.5 Порядка, уполномоченным органом направляется соглашение о предоставлении гранта в форме субсидии (далее ‒ Соглашение) в соответствии с типовой формой, установленной приказом Департамента финансов, в котором предусматриваются:</w:t>
      </w:r>
    </w:p>
    <w:p w14:paraId="5AF94677" w14:textId="77777777" w:rsidR="008E0D22" w:rsidRPr="00D956BF" w:rsidRDefault="008E0D22" w:rsidP="00310D53">
      <w:pPr>
        <w:ind w:firstLine="708"/>
        <w:jc w:val="both"/>
      </w:pPr>
      <w:r w:rsidRPr="00D956BF">
        <w:t>1) условия, порядок и сроки предоставления гранта;</w:t>
      </w:r>
    </w:p>
    <w:p w14:paraId="28113101" w14:textId="77777777" w:rsidR="008E0D22" w:rsidRPr="00D956BF" w:rsidRDefault="008E0D22" w:rsidP="00310D53">
      <w:pPr>
        <w:ind w:firstLine="708"/>
        <w:jc w:val="both"/>
      </w:pPr>
      <w:r w:rsidRPr="00D956BF">
        <w:t>2) целевое направление использования гранта;</w:t>
      </w:r>
    </w:p>
    <w:p w14:paraId="3691AAD0" w14:textId="77777777" w:rsidR="008E0D22" w:rsidRPr="00D956BF" w:rsidRDefault="008E0D22" w:rsidP="00310D53">
      <w:pPr>
        <w:ind w:firstLine="708"/>
        <w:jc w:val="both"/>
      </w:pPr>
      <w:r w:rsidRPr="00D956BF">
        <w:t>3) сведения о размере гранта;</w:t>
      </w:r>
    </w:p>
    <w:p w14:paraId="0D52B0ED" w14:textId="77777777" w:rsidR="008E0D22" w:rsidRPr="00D956BF" w:rsidRDefault="008E0D22" w:rsidP="00310D53">
      <w:pPr>
        <w:ind w:firstLine="708"/>
        <w:jc w:val="both"/>
      </w:pPr>
      <w:r w:rsidRPr="00D956BF">
        <w:t>4) сроки использования гранта;</w:t>
      </w:r>
    </w:p>
    <w:p w14:paraId="385A32E3" w14:textId="77777777" w:rsidR="008E0D22" w:rsidRPr="00D956BF" w:rsidRDefault="008E0D22" w:rsidP="00310D53">
      <w:pPr>
        <w:ind w:firstLine="708"/>
        <w:jc w:val="both"/>
      </w:pPr>
      <w:r w:rsidRPr="00D956BF">
        <w:t>5) порядок, формы и сроки предоставления отчетности;</w:t>
      </w:r>
    </w:p>
    <w:p w14:paraId="775F108B" w14:textId="77777777" w:rsidR="008E0D22" w:rsidRPr="00D956BF" w:rsidRDefault="008E0D22" w:rsidP="00310D53">
      <w:pPr>
        <w:ind w:firstLine="708"/>
        <w:jc w:val="both"/>
      </w:pPr>
      <w:r w:rsidRPr="00D956BF">
        <w:t>6) ответственность получателей гранта за использование гранта на цели, не предусмотренные условиями соглашения; порядок возврата гранта в случае ее нецелевого использования или неиспользования в установленные сроки;</w:t>
      </w:r>
    </w:p>
    <w:p w14:paraId="150A9BC9" w14:textId="77777777" w:rsidR="008E0D22" w:rsidRPr="00D956BF" w:rsidRDefault="008E0D22" w:rsidP="00310D53">
      <w:pPr>
        <w:ind w:firstLine="708"/>
        <w:jc w:val="both"/>
      </w:pPr>
      <w:r w:rsidRPr="00D956BF">
        <w:t>7) размер и порядок наложения штрафных санкций за невыполнение условий Соглашения.</w:t>
      </w:r>
    </w:p>
    <w:p w14:paraId="53072817" w14:textId="77777777" w:rsidR="008E0D22" w:rsidRPr="00D956BF" w:rsidRDefault="008E0D22" w:rsidP="00310D53">
      <w:pPr>
        <w:ind w:firstLine="708"/>
        <w:jc w:val="both"/>
      </w:pPr>
      <w:r w:rsidRPr="00D956BF">
        <w:t xml:space="preserve">В соответствии с постановлением Правительства Российской Федерации от 05.04.2022 № 590 в 2022 году штрафные санкции не применяются; </w:t>
      </w:r>
    </w:p>
    <w:p w14:paraId="5499CB6D" w14:textId="77777777" w:rsidR="008E0D22" w:rsidRPr="00D956BF" w:rsidRDefault="008E0D22" w:rsidP="00310D53">
      <w:pPr>
        <w:ind w:firstLine="708"/>
        <w:jc w:val="both"/>
      </w:pPr>
      <w:r w:rsidRPr="00D956BF">
        <w:t xml:space="preserve">8)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в форме субсидии, на осуществление проверки главным распорядителем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w:t>
      </w:r>
      <w:hyperlink r:id="rId37" w:tooltip="ФЕДЕРАЛЬНЫЙ ЗАКОН от 31.07.1998 № 145-ФЗ ГОСУДАРСТВЕННАЯ ДУМА ФЕДЕРАЛЬНОГО СОБРАНИЯ РФ&#10;&#10;БЮДЖЕТНЫЙ КОДЕКС РОССИЙСКОЙ ФЕДЕРАЦИИ" w:history="1">
        <w:r w:rsidRPr="00D956BF">
          <w:t>Бюджетного кодекса</w:t>
        </w:r>
      </w:hyperlink>
      <w:r w:rsidRPr="00D956BF">
        <w:t xml:space="preserve"> Российской Федерации;</w:t>
      </w:r>
    </w:p>
    <w:p w14:paraId="2B1E02F8" w14:textId="77777777" w:rsidR="008E0D22" w:rsidRPr="00D956BF" w:rsidRDefault="008E0D22" w:rsidP="00310D53">
      <w:pPr>
        <w:ind w:firstLine="708"/>
        <w:jc w:val="both"/>
      </w:pPr>
      <w:r w:rsidRPr="00D956BF">
        <w:t>9) запрет приобретения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964ACED" w14:textId="77777777" w:rsidR="008E0D22" w:rsidRPr="00D956BF" w:rsidRDefault="008E0D22" w:rsidP="00310D53">
      <w:pPr>
        <w:ind w:firstLine="708"/>
        <w:jc w:val="both"/>
      </w:pPr>
      <w:r w:rsidRPr="00D956BF">
        <w:t xml:space="preserve">10)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w:t>
      </w:r>
      <w:r w:rsidRPr="00D956BF">
        <w:lastRenderedPageBreak/>
        <w:t>бюджетных обязательств, приводящего к невозможности предоставления гранта в размере, определенном в Соглашении;</w:t>
      </w:r>
    </w:p>
    <w:p w14:paraId="664AC8DA" w14:textId="77777777" w:rsidR="008E0D22" w:rsidRPr="00D956BF" w:rsidRDefault="008E0D22" w:rsidP="00310D53">
      <w:pPr>
        <w:ind w:firstLine="708"/>
        <w:jc w:val="both"/>
      </w:pPr>
      <w:r w:rsidRPr="00D956BF">
        <w:t>11) сроки действия Соглашения;</w:t>
      </w:r>
    </w:p>
    <w:p w14:paraId="5E083B58" w14:textId="77777777" w:rsidR="008E0D22" w:rsidRPr="00D956BF" w:rsidRDefault="008E0D22" w:rsidP="00310D53">
      <w:pPr>
        <w:ind w:firstLine="708"/>
        <w:jc w:val="both"/>
      </w:pPr>
      <w:r w:rsidRPr="00D956BF">
        <w:t>12) платежные реквизиты сторон;</w:t>
      </w:r>
    </w:p>
    <w:p w14:paraId="7CD98B3D" w14:textId="77777777" w:rsidR="008E0D22" w:rsidRPr="00D956BF" w:rsidRDefault="008E0D22" w:rsidP="00310D53">
      <w:pPr>
        <w:ind w:firstLine="708"/>
        <w:jc w:val="both"/>
      </w:pPr>
      <w:r w:rsidRPr="00D956BF">
        <w:t>13) иные условия, определяемые по соглашению сторон.</w:t>
      </w:r>
    </w:p>
    <w:p w14:paraId="40BF8F0F" w14:textId="77777777" w:rsidR="008E0D22" w:rsidRPr="00D956BF" w:rsidRDefault="008E0D22" w:rsidP="00310D53">
      <w:pPr>
        <w:ind w:firstLine="708"/>
        <w:jc w:val="both"/>
      </w:pPr>
      <w:r w:rsidRPr="00D956BF">
        <w:t>3.8. Победитель отбора обязан в течение 3 рабочих дней с момента получения Соглашения (дополнительного Соглашения) подписать и направить один экземпляр подписанного Соглашения о предоставлении гранта в уполномоченный орган.</w:t>
      </w:r>
    </w:p>
    <w:p w14:paraId="0FDFFB82" w14:textId="1651EB7F" w:rsidR="008E0D22" w:rsidRPr="00D956BF" w:rsidRDefault="008E0D22" w:rsidP="00310D53">
      <w:pPr>
        <w:ind w:firstLine="708"/>
        <w:jc w:val="both"/>
      </w:pPr>
      <w:r w:rsidRPr="00D956BF">
        <w:t xml:space="preserve">3.9. В случае необходимости заключается дополнительное Соглашение о внесении изменений в Соглашение или дополнительное </w:t>
      </w:r>
      <w:r w:rsidR="004B7312" w:rsidRPr="00D956BF">
        <w:t>Соглашение о</w:t>
      </w:r>
      <w:r w:rsidRPr="00D956BF">
        <w:t xml:space="preserve"> расторжении Соглашения. </w:t>
      </w:r>
    </w:p>
    <w:p w14:paraId="1EC06187" w14:textId="77777777" w:rsidR="008E0D22" w:rsidRPr="00D956BF" w:rsidRDefault="008E0D22" w:rsidP="00310D53">
      <w:pPr>
        <w:ind w:firstLine="708"/>
        <w:jc w:val="both"/>
      </w:pPr>
      <w:r w:rsidRPr="00D956BF">
        <w:t>3.10. Изменение и расторжение Соглашения возможны по взаимному согласию сторон, если иное не предусмотрено действующим законодательством Российской Федерации.</w:t>
      </w:r>
    </w:p>
    <w:p w14:paraId="556A2D77" w14:textId="77777777" w:rsidR="008E0D22" w:rsidRPr="00D956BF" w:rsidRDefault="008E0D22" w:rsidP="00310D53">
      <w:pPr>
        <w:ind w:firstLine="708"/>
        <w:jc w:val="both"/>
      </w:pPr>
      <w:r w:rsidRPr="00D956BF">
        <w:t>3.11. В случае нарушения получателем гранта условий и порядка предоставления гранта, выявленных по результатам проверок, проведенных главным распорядителем и органами муниципального финансового контроля, применяются следующие меры:</w:t>
      </w:r>
    </w:p>
    <w:p w14:paraId="655F1BA0" w14:textId="77777777" w:rsidR="008E0D22" w:rsidRPr="00D956BF" w:rsidRDefault="008E0D22" w:rsidP="00310D53">
      <w:pPr>
        <w:ind w:firstLine="708"/>
        <w:jc w:val="both"/>
      </w:pPr>
      <w:bookmarkStart w:id="6" w:name="Par159"/>
      <w:bookmarkEnd w:id="6"/>
      <w:r w:rsidRPr="00D956BF">
        <w:t>а) расторжение Соглашения в одностороннем порядке;</w:t>
      </w:r>
    </w:p>
    <w:p w14:paraId="0CB3AA76" w14:textId="77015667" w:rsidR="008E0D22" w:rsidRPr="00D956BF" w:rsidRDefault="008E0D22" w:rsidP="00310D53">
      <w:pPr>
        <w:ind w:firstLine="708"/>
        <w:jc w:val="both"/>
      </w:pPr>
      <w:bookmarkStart w:id="7" w:name="Par160"/>
      <w:bookmarkEnd w:id="7"/>
      <w:r w:rsidRPr="00D956BF">
        <w:t xml:space="preserve">б) предъявление уведомления о возврате неиспользованного гранта или </w:t>
      </w:r>
      <w:r w:rsidR="004B7312" w:rsidRPr="00D956BF">
        <w:t>его остатка,</w:t>
      </w:r>
      <w:r w:rsidRPr="00D956BF">
        <w:t xml:space="preserve"> либо использованного не по целевому назначению гранта (далее ‒ уведомление о возврате гранта).</w:t>
      </w:r>
    </w:p>
    <w:p w14:paraId="639F2278" w14:textId="77777777" w:rsidR="008E0D22" w:rsidRPr="00D956BF" w:rsidRDefault="008E0D22" w:rsidP="00310D53">
      <w:pPr>
        <w:ind w:firstLine="708"/>
        <w:jc w:val="both"/>
      </w:pPr>
      <w:r w:rsidRPr="00D956BF">
        <w:t>3.12. Главный распорядитель как получатель бюджетных средств направляет в адрес получателя гранта информацию о применении мер, указанных в подпунктах «а» и «б» пункта 3.11, не позднее 15 рабочих дней после выявления указанных нарушений.</w:t>
      </w:r>
    </w:p>
    <w:p w14:paraId="6AFA38DF" w14:textId="77777777" w:rsidR="008E0D22" w:rsidRPr="00D956BF" w:rsidRDefault="008E0D22" w:rsidP="00310D53">
      <w:pPr>
        <w:ind w:firstLine="708"/>
        <w:jc w:val="both"/>
      </w:pPr>
      <w:r w:rsidRPr="00D956BF">
        <w:t>Порядок и сроки возврата гранта в бюджет Нижневартовского района в случае нарушения условий его предоставления осуществляются в соответствии с разделом V Порядка.</w:t>
      </w:r>
    </w:p>
    <w:p w14:paraId="1C64B6B4" w14:textId="77777777" w:rsidR="008E0D22" w:rsidRPr="00D956BF" w:rsidRDefault="008E0D22" w:rsidP="00310D53">
      <w:pPr>
        <w:ind w:firstLine="708"/>
        <w:jc w:val="both"/>
      </w:pPr>
      <w:r w:rsidRPr="00D956BF">
        <w:t>3.13. Соглашение заключается в пределах лимитов бюджетных обязательств, утвержденных в установленном порядке, на цели, указанные в пункте 1.3 Порядка.</w:t>
      </w:r>
    </w:p>
    <w:p w14:paraId="5EC1DC40" w14:textId="77777777" w:rsidR="008E0D22" w:rsidRPr="00D956BF" w:rsidRDefault="008E0D22" w:rsidP="00310D53">
      <w:pPr>
        <w:ind w:firstLine="708"/>
        <w:jc w:val="both"/>
      </w:pPr>
      <w:r w:rsidRPr="00D956BF">
        <w:t>3.14. Основаниями для отказа получателю гранта в предоставлении гранта являются:</w:t>
      </w:r>
    </w:p>
    <w:p w14:paraId="4E2B5A51" w14:textId="77777777" w:rsidR="008E0D22" w:rsidRPr="00D956BF" w:rsidRDefault="008E0D22" w:rsidP="008E0D22">
      <w:pPr>
        <w:jc w:val="both"/>
      </w:pPr>
      <w:r w:rsidRPr="00D956BF">
        <w:t>несоответствие представленных получателем гранта документов требованиям, определенным в соответствии с пунктами 2.4, 2.5. Порядка, или непредставление (представление не в полном объеме) указанных документов;</w:t>
      </w:r>
    </w:p>
    <w:p w14:paraId="7034B1CF" w14:textId="77777777" w:rsidR="008E0D22" w:rsidRPr="00D956BF" w:rsidRDefault="008E0D22" w:rsidP="008E0D22">
      <w:pPr>
        <w:jc w:val="both"/>
      </w:pPr>
      <w:r w:rsidRPr="00D956BF">
        <w:t>установление факта недостоверности представленной получателем гранта информации.</w:t>
      </w:r>
    </w:p>
    <w:p w14:paraId="309650FB" w14:textId="77777777" w:rsidR="008E0D22" w:rsidRPr="00D956BF" w:rsidRDefault="008E0D22" w:rsidP="00310D53">
      <w:pPr>
        <w:ind w:firstLine="708"/>
        <w:jc w:val="both"/>
      </w:pPr>
      <w:bookmarkStart w:id="8" w:name="Par163"/>
      <w:bookmarkEnd w:id="8"/>
      <w:r w:rsidRPr="00D956BF">
        <w:t>3.15. Получателю субсидии, а также юридическим лицам, получающим средства на основании договоров, заключенных с получателями субсидий, запрещается приобретать за счет средств, полученных из бюджета района,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11AD6D8D" w14:textId="77777777" w:rsidR="008E0D22" w:rsidRPr="00D956BF" w:rsidRDefault="008E0D22" w:rsidP="00310D53">
      <w:pPr>
        <w:ind w:firstLine="708"/>
        <w:jc w:val="both"/>
        <w:rPr>
          <w:rFonts w:eastAsia="Calibri"/>
          <w:lang w:eastAsia="en-US"/>
        </w:rPr>
      </w:pPr>
      <w:r w:rsidRPr="00D956BF">
        <w:lastRenderedPageBreak/>
        <w:t>3.16. Размер гранта, предоставляемый получателю гранта, определяется исходя из сметы расходов, предоставленной соискателем гранта в соответствии с пунктом 2.4 Порядка, в пределах бюджетных ассигнований, предусмотренных сводной бюджетной росписью и лимитов бюджетных обязательств на текущий финансовый год</w:t>
      </w:r>
      <w:r w:rsidRPr="00D956BF">
        <w:rPr>
          <w:rFonts w:eastAsia="Calibri"/>
          <w:lang w:eastAsia="en-US"/>
        </w:rPr>
        <w:t>.</w:t>
      </w:r>
    </w:p>
    <w:p w14:paraId="45506ED3" w14:textId="77777777" w:rsidR="008E0D22" w:rsidRPr="00D956BF" w:rsidRDefault="008E0D22" w:rsidP="00310D53">
      <w:pPr>
        <w:ind w:firstLine="708"/>
        <w:jc w:val="both"/>
      </w:pPr>
      <w:r w:rsidRPr="00D956BF">
        <w:t>3.17. Предоставленный грант должен быть использован по целевому назначению в срок, предусмотренный Соглашением.</w:t>
      </w:r>
    </w:p>
    <w:p w14:paraId="39B85BC3" w14:textId="77777777" w:rsidR="008E0D22" w:rsidRPr="00D956BF" w:rsidRDefault="008E0D22" w:rsidP="00310D53">
      <w:pPr>
        <w:ind w:firstLine="708"/>
        <w:jc w:val="both"/>
      </w:pPr>
      <w:r w:rsidRPr="00D956BF">
        <w:t>3.18. Получатель гранта вправе осуществлять в соответствии с проектом следующие затраты, на финансовое обеспечение которых предоставляется грант:</w:t>
      </w:r>
    </w:p>
    <w:p w14:paraId="70A509C6" w14:textId="77777777" w:rsidR="008E0D22" w:rsidRPr="00D956BF" w:rsidRDefault="008E0D22" w:rsidP="00310D53">
      <w:pPr>
        <w:ind w:firstLine="708"/>
        <w:jc w:val="both"/>
      </w:pPr>
      <w:r w:rsidRPr="00D956BF">
        <w:t>1) оплата труда физических лиц, участвующих в реализации проекта;</w:t>
      </w:r>
    </w:p>
    <w:p w14:paraId="0674EB24" w14:textId="77777777" w:rsidR="008E0D22" w:rsidRPr="00D956BF" w:rsidRDefault="008E0D22" w:rsidP="00310D53">
      <w:pPr>
        <w:ind w:firstLine="708"/>
        <w:jc w:val="both"/>
      </w:pPr>
      <w:r w:rsidRPr="00D956BF">
        <w:t>2) уплата налогов, сборов, страховых взносов и иных обязательных платежей в бюджетную систему Российской Федерации, направленных на реализацию мероприятий проекта;</w:t>
      </w:r>
    </w:p>
    <w:p w14:paraId="4E6D8172" w14:textId="77777777" w:rsidR="008E0D22" w:rsidRPr="00D956BF" w:rsidRDefault="008E0D22" w:rsidP="00310D53">
      <w:pPr>
        <w:ind w:firstLine="708"/>
        <w:jc w:val="both"/>
      </w:pPr>
      <w:r w:rsidRPr="00D956BF">
        <w:t>3) услуги банков,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w:t>
      </w:r>
    </w:p>
    <w:p w14:paraId="5A0BC32F" w14:textId="77777777" w:rsidR="008E0D22" w:rsidRPr="00D956BF" w:rsidRDefault="008E0D22" w:rsidP="00310D53">
      <w:pPr>
        <w:ind w:firstLine="708"/>
        <w:jc w:val="both"/>
      </w:pPr>
      <w:r w:rsidRPr="00D956BF">
        <w:t>4) расходы на проведение мероприятий, предусмотренных проектом (расходы на оплату сувенирной продукции, подарков, цветов и иных расходных материалов, в том числе обеспечение питьевой водой участников мероприятий);</w:t>
      </w:r>
    </w:p>
    <w:p w14:paraId="104BDAF0" w14:textId="77777777" w:rsidR="008E0D22" w:rsidRPr="00D956BF" w:rsidRDefault="008E0D22" w:rsidP="00310D53">
      <w:pPr>
        <w:ind w:firstLine="708"/>
        <w:jc w:val="both"/>
      </w:pPr>
      <w:r w:rsidRPr="00D956BF">
        <w:t>5) расходы на оплату услуг по художественно-декоративному оформлению территорий, помещений, сценических площадок в связи с проведением мероприятия;</w:t>
      </w:r>
    </w:p>
    <w:p w14:paraId="491ADC23" w14:textId="77777777" w:rsidR="008E0D22" w:rsidRPr="00D956BF" w:rsidRDefault="008E0D22" w:rsidP="00310D53">
      <w:pPr>
        <w:ind w:firstLine="708"/>
        <w:jc w:val="both"/>
      </w:pPr>
      <w:r w:rsidRPr="00D956BF">
        <w:t>6) расходы на укрепление материально-технической базы, необходимые для проведения мероприятий проекта;</w:t>
      </w:r>
    </w:p>
    <w:p w14:paraId="267C1856" w14:textId="77777777" w:rsidR="008E0D22" w:rsidRPr="00D956BF" w:rsidRDefault="008E0D22" w:rsidP="00310D53">
      <w:pPr>
        <w:ind w:firstLine="708"/>
        <w:jc w:val="both"/>
      </w:pPr>
      <w:r w:rsidRPr="00D956BF">
        <w:t>7) расходы на приобретение специализированного оборудования, инвентаря;</w:t>
      </w:r>
    </w:p>
    <w:p w14:paraId="01BE6B1F" w14:textId="77777777" w:rsidR="008E0D22" w:rsidRPr="00D956BF" w:rsidRDefault="008E0D22" w:rsidP="00310D53">
      <w:pPr>
        <w:ind w:firstLine="708"/>
        <w:jc w:val="both"/>
      </w:pPr>
      <w:r w:rsidRPr="00D956BF">
        <w:t>8) расходы на аренду помещений, оборудования;</w:t>
      </w:r>
    </w:p>
    <w:p w14:paraId="01202981" w14:textId="77777777" w:rsidR="008E0D22" w:rsidRPr="00D956BF" w:rsidRDefault="008E0D22" w:rsidP="00310D53">
      <w:pPr>
        <w:ind w:firstLine="708"/>
        <w:jc w:val="both"/>
      </w:pPr>
      <w:r w:rsidRPr="00D956BF">
        <w:t>9) издательские, полиграфические расходы;</w:t>
      </w:r>
    </w:p>
    <w:p w14:paraId="49E4F7E8" w14:textId="77777777" w:rsidR="008E0D22" w:rsidRPr="00D956BF" w:rsidRDefault="008E0D22" w:rsidP="00310D53">
      <w:pPr>
        <w:ind w:firstLine="708"/>
        <w:jc w:val="both"/>
      </w:pPr>
      <w:r w:rsidRPr="00D956BF">
        <w:t>10) командировочные расходы, возникающие у победителя конкурса при реализации мероприятий проекта, согласно установленным законодательством Российской Федерации нормам;</w:t>
      </w:r>
    </w:p>
    <w:p w14:paraId="70075909" w14:textId="77777777" w:rsidR="008E0D22" w:rsidRPr="00D956BF" w:rsidRDefault="008E0D22" w:rsidP="00310D53">
      <w:pPr>
        <w:ind w:firstLine="708"/>
        <w:jc w:val="both"/>
      </w:pPr>
      <w:r w:rsidRPr="00D956BF">
        <w:t>11) оплата юридических, информационных, консультационных, бухгалтерских, образовательных услуг;</w:t>
      </w:r>
    </w:p>
    <w:p w14:paraId="64EFB297" w14:textId="77777777" w:rsidR="008E0D22" w:rsidRPr="00D956BF" w:rsidRDefault="008E0D22" w:rsidP="00310D53">
      <w:pPr>
        <w:ind w:firstLine="708"/>
        <w:jc w:val="both"/>
      </w:pPr>
      <w:r w:rsidRPr="00D956BF">
        <w:t>12) разработка и поддержка сайтов, информационных систем и иные аналогичные расходы.</w:t>
      </w:r>
    </w:p>
    <w:p w14:paraId="5AA342AA" w14:textId="77777777" w:rsidR="008E0D22" w:rsidRPr="00D956BF" w:rsidRDefault="008E0D22" w:rsidP="00310D53">
      <w:pPr>
        <w:ind w:firstLine="708"/>
        <w:jc w:val="both"/>
      </w:pPr>
      <w:r w:rsidRPr="00D956BF">
        <w:t>3.19. За счет предоставленного гранта получателю гранта запрещается осуществлять следующие расходы:</w:t>
      </w:r>
    </w:p>
    <w:p w14:paraId="44415E9B" w14:textId="77777777" w:rsidR="008E0D22" w:rsidRPr="00D956BF" w:rsidRDefault="008E0D22" w:rsidP="008E0D22">
      <w:pPr>
        <w:jc w:val="both"/>
      </w:pPr>
      <w:r w:rsidRPr="00D956BF">
        <w:t>финансирование текущей деятельности Организации (деятельность и расходы, не связанные с реализацией проекта);</w:t>
      </w:r>
    </w:p>
    <w:p w14:paraId="1AD73AE6" w14:textId="77777777" w:rsidR="008E0D22" w:rsidRPr="00D956BF" w:rsidRDefault="008E0D22" w:rsidP="008E0D22">
      <w:pPr>
        <w:jc w:val="both"/>
      </w:pPr>
      <w:r w:rsidRPr="00D956BF">
        <w:t>расходы на поддержку политических партий и кампаний, на проведение публичных мероприятий;</w:t>
      </w:r>
    </w:p>
    <w:p w14:paraId="4DFB542F" w14:textId="77777777" w:rsidR="008E0D22" w:rsidRPr="00D956BF" w:rsidRDefault="008E0D22" w:rsidP="008E0D22">
      <w:pPr>
        <w:jc w:val="both"/>
      </w:pPr>
      <w:r w:rsidRPr="00D956BF">
        <w:t>расходы на уплату штрафов;</w:t>
      </w:r>
    </w:p>
    <w:p w14:paraId="3DD9659E" w14:textId="77777777" w:rsidR="008E0D22" w:rsidRPr="00D956BF" w:rsidRDefault="008E0D22" w:rsidP="008E0D22">
      <w:pPr>
        <w:jc w:val="both"/>
      </w:pPr>
      <w:r w:rsidRPr="00D956BF">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14:paraId="581C305E" w14:textId="77777777" w:rsidR="008E0D22" w:rsidRPr="00D956BF" w:rsidRDefault="008E0D22" w:rsidP="008E0D22">
      <w:pPr>
        <w:jc w:val="both"/>
      </w:pPr>
      <w:r w:rsidRPr="00D956BF">
        <w:t>деятельность, запрещенную действующим законодательством.</w:t>
      </w:r>
    </w:p>
    <w:p w14:paraId="4C787B69" w14:textId="77777777" w:rsidR="008E0D22" w:rsidRPr="00D956BF" w:rsidRDefault="008E0D22" w:rsidP="00310D53">
      <w:pPr>
        <w:ind w:firstLine="708"/>
        <w:jc w:val="both"/>
      </w:pPr>
      <w:r w:rsidRPr="00D956BF">
        <w:lastRenderedPageBreak/>
        <w:t>3.20. Перечисление средств гранта осуществляется единовременно в течение 10 рабочих дней со дня издания постановления администрации района о предоставлении гранта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45234F40" w14:textId="77777777" w:rsidR="008E0D22" w:rsidRPr="00D956BF" w:rsidRDefault="008E0D22" w:rsidP="00310D53">
      <w:pPr>
        <w:ind w:firstLine="708"/>
        <w:jc w:val="both"/>
      </w:pPr>
      <w:bookmarkStart w:id="9" w:name="Par200"/>
      <w:bookmarkEnd w:id="9"/>
      <w:r w:rsidRPr="00D956BF">
        <w:t>3.21. Результаты предоставления гранта, показатели, необходимые для достижения результатов предоставления гранта, устанавливаются в Соглашении.</w:t>
      </w:r>
    </w:p>
    <w:p w14:paraId="76A41780" w14:textId="77777777" w:rsidR="008E0D22" w:rsidRPr="00D956BF" w:rsidRDefault="008E0D22" w:rsidP="008E0D22">
      <w:pPr>
        <w:jc w:val="both"/>
      </w:pPr>
      <w:r w:rsidRPr="00D956BF">
        <w:t>3.22. В соответствии с постановлением Правительства Российской Федерации от 05.05.2022 № 590 в 2022 году применяются следующие условия:</w:t>
      </w:r>
    </w:p>
    <w:p w14:paraId="10266DC2" w14:textId="77777777" w:rsidR="008E0D22" w:rsidRPr="00D956BF" w:rsidRDefault="008E0D22" w:rsidP="00310D53">
      <w:pPr>
        <w:ind w:firstLine="708"/>
        <w:jc w:val="both"/>
      </w:pPr>
      <w:r w:rsidRPr="00D956BF">
        <w:t>3.22.1.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администрация района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района вправе принять решение об уменьшении значения результата предоставления субсидии.</w:t>
      </w:r>
    </w:p>
    <w:p w14:paraId="2D4D6074" w14:textId="77777777" w:rsidR="008E0D22" w:rsidRPr="00D956BF" w:rsidRDefault="008E0D22" w:rsidP="00310D53">
      <w:pPr>
        <w:ind w:firstLine="708"/>
        <w:jc w:val="both"/>
      </w:pPr>
      <w:r w:rsidRPr="00D956BF">
        <w:t>3.22.2. Определяется порядок согласования новых условий соглашений.</w:t>
      </w:r>
    </w:p>
    <w:p w14:paraId="0C7A05BB" w14:textId="77777777" w:rsidR="008E0D22" w:rsidRPr="00D956BF" w:rsidRDefault="008E0D22" w:rsidP="008E0D22">
      <w:pPr>
        <w:jc w:val="both"/>
      </w:pPr>
    </w:p>
    <w:p w14:paraId="403A8444" w14:textId="77777777" w:rsidR="008E0D22" w:rsidRPr="00D956BF" w:rsidRDefault="008E0D22" w:rsidP="004B7312">
      <w:pPr>
        <w:jc w:val="center"/>
        <w:rPr>
          <w:b/>
        </w:rPr>
      </w:pPr>
      <w:r w:rsidRPr="00D956BF">
        <w:rPr>
          <w:b/>
        </w:rPr>
        <w:t>IV. Требования к отчетности</w:t>
      </w:r>
    </w:p>
    <w:p w14:paraId="1FF0FA6C" w14:textId="77777777" w:rsidR="008E0D22" w:rsidRPr="00D956BF" w:rsidRDefault="008E0D22" w:rsidP="008E0D22">
      <w:pPr>
        <w:jc w:val="both"/>
      </w:pPr>
    </w:p>
    <w:p w14:paraId="7AC3D347" w14:textId="77777777" w:rsidR="008E0D22" w:rsidRPr="00D956BF" w:rsidRDefault="008E0D22" w:rsidP="00310D53">
      <w:pPr>
        <w:ind w:firstLine="708"/>
        <w:jc w:val="both"/>
      </w:pPr>
      <w:r w:rsidRPr="00D956BF">
        <w:t>4.1. Получатель гранта в форме субсидии обязан, согласно срокам и формам представления отчетности, установленным Соглашением, представить в уполномоченный орган отчетность о достижении показателей результативности и целевом использовании гранта в форме субсидии с приложением подтверждающих документов (копий договоров, актов выполненных работ, услуг, счет-фактур, накладных и документов, подтверждающих фактическую оплату работ (услуг), приобретение товарно-материальных ценностей) с представлением оригиналов документов для сверки по формам, определенным типовыми формами соглашений, установленными Департаментом финансов.</w:t>
      </w:r>
    </w:p>
    <w:p w14:paraId="458D4706" w14:textId="77777777" w:rsidR="008E0D22" w:rsidRPr="00D956BF" w:rsidRDefault="008E0D22" w:rsidP="00310D53">
      <w:pPr>
        <w:ind w:firstLine="708"/>
        <w:jc w:val="both"/>
      </w:pPr>
      <w:r w:rsidRPr="00D956BF">
        <w:t>4.2. Администрация района вправе при необходимости устанавливать в Соглашении сроки и формы представления получателем гранта дополнительной отчетности.</w:t>
      </w:r>
    </w:p>
    <w:p w14:paraId="57EA9150" w14:textId="77777777" w:rsidR="008E0D22" w:rsidRPr="00D956BF" w:rsidRDefault="008E0D22" w:rsidP="008E0D22">
      <w:pPr>
        <w:jc w:val="both"/>
      </w:pPr>
    </w:p>
    <w:p w14:paraId="5CD585A0" w14:textId="77777777" w:rsidR="008E0D22" w:rsidRPr="00D956BF" w:rsidRDefault="008E0D22" w:rsidP="00310D53">
      <w:pPr>
        <w:jc w:val="center"/>
        <w:rPr>
          <w:b/>
        </w:rPr>
      </w:pPr>
      <w:bookmarkStart w:id="10" w:name="Par209"/>
      <w:bookmarkEnd w:id="10"/>
      <w:r w:rsidRPr="00D956BF">
        <w:rPr>
          <w:b/>
        </w:rPr>
        <w:t>V. Требования об осуществлении контроля (мониторинга) за соблюдением условий и порядка предоставления гранта и ответственности за их нарушение</w:t>
      </w:r>
    </w:p>
    <w:p w14:paraId="0674239F" w14:textId="77777777" w:rsidR="008E0D22" w:rsidRPr="00D956BF" w:rsidRDefault="008E0D22" w:rsidP="00310D53">
      <w:pPr>
        <w:jc w:val="center"/>
        <w:rPr>
          <w:b/>
        </w:rPr>
      </w:pPr>
    </w:p>
    <w:p w14:paraId="30872BBB" w14:textId="77777777" w:rsidR="008E0D22" w:rsidRPr="00D956BF" w:rsidRDefault="008E0D22" w:rsidP="00310D53">
      <w:pPr>
        <w:ind w:firstLine="708"/>
        <w:jc w:val="both"/>
      </w:pPr>
      <w:r w:rsidRPr="00D956BF">
        <w:t>5.1. В отношении получателей гранта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гранта в форме субсидии в пределах полномочий, предусмотренных законодательством Российской Федерации, Ханты-Мансийского автономного округа ‒ Югры, муниципальными правовыми актами Нижневартовского района, осуществляются проверки:</w:t>
      </w:r>
    </w:p>
    <w:p w14:paraId="4CA57BC6" w14:textId="77777777" w:rsidR="008E0D22" w:rsidRPr="00D956BF" w:rsidRDefault="008E0D22" w:rsidP="008E0D22">
      <w:pPr>
        <w:jc w:val="both"/>
      </w:pPr>
      <w:r w:rsidRPr="00D956BF">
        <w:lastRenderedPageBreak/>
        <w:t>Главным распорядителем бюджетных средств как получателем бюджетных средств, предоставляющим грант, ‒ соблюдения порядка и условий предоставления гранта, в том числе в части достижения результатов предоставления гранта;</w:t>
      </w:r>
    </w:p>
    <w:p w14:paraId="038A48C7" w14:textId="77777777" w:rsidR="008E0D22" w:rsidRPr="00D956BF" w:rsidRDefault="008E0D22" w:rsidP="00310D53">
      <w:pPr>
        <w:ind w:firstLine="708"/>
        <w:jc w:val="both"/>
      </w:pPr>
      <w:r w:rsidRPr="00D956BF">
        <w:t xml:space="preserve">органами муниципального финансового контроля в соответствии со статьями 268.1 и 269.2 </w:t>
      </w:r>
      <w:hyperlink r:id="rId38" w:tooltip="ФЕДЕРАЛЬНЫЙ ЗАКОН от 31.07.1998 № 145-ФЗ ГОСУДАРСТВЕННАЯ ДУМА ФЕДЕРАЛЬНОГО СОБРАНИЯ РФ&#10;&#10;БЮДЖЕТНЫЙ КОДЕКС РОССИЙСКОЙ ФЕДЕРАЦИИ" w:history="1">
        <w:r w:rsidRPr="00D956BF">
          <w:t>Бюджетного кодекса</w:t>
        </w:r>
      </w:hyperlink>
      <w:r w:rsidRPr="00D956BF">
        <w:t xml:space="preserve"> Российской Федерации.</w:t>
      </w:r>
    </w:p>
    <w:p w14:paraId="6B16B8B5" w14:textId="77777777" w:rsidR="008E0D22" w:rsidRPr="00D956BF" w:rsidRDefault="008E0D22" w:rsidP="00310D53">
      <w:pPr>
        <w:ind w:firstLine="708"/>
        <w:jc w:val="both"/>
      </w:pPr>
      <w:r w:rsidRPr="00D956BF">
        <w:t>5.2. Положение о проведении проверок, сроки подведения итогов проводимых проверок, порядок информирования получателей грантов об итогах проведенных проверок определяются муниципальными правовыми актами Нижневартовского района.</w:t>
      </w:r>
    </w:p>
    <w:p w14:paraId="61B8DD5B" w14:textId="77777777" w:rsidR="008E0D22" w:rsidRPr="00D956BF" w:rsidRDefault="008E0D22" w:rsidP="00310D53">
      <w:pPr>
        <w:ind w:firstLine="708"/>
        <w:jc w:val="both"/>
      </w:pPr>
      <w:bookmarkStart w:id="11" w:name="Par220"/>
      <w:bookmarkEnd w:id="11"/>
      <w:r w:rsidRPr="00D956BF">
        <w:t>5.3. Грант подлежит возврату в бюджет Нижневартовского района в следующих случаях:</w:t>
      </w:r>
    </w:p>
    <w:p w14:paraId="0C10D197" w14:textId="77777777" w:rsidR="008E0D22" w:rsidRPr="00D956BF" w:rsidRDefault="008E0D22" w:rsidP="00310D53">
      <w:pPr>
        <w:ind w:firstLine="708"/>
        <w:jc w:val="both"/>
      </w:pPr>
      <w:r w:rsidRPr="00D956BF">
        <w:t>нарушения получателем гранта условий, порядка, установленных при его предоставлении, выявленных по фактам проверок, проведенных Главным распорядителем бюджетных средств как получателем бюджетных средств и органами муниципального финансового контроля;</w:t>
      </w:r>
    </w:p>
    <w:p w14:paraId="7C45460C" w14:textId="77777777" w:rsidR="008E0D22" w:rsidRPr="00D956BF" w:rsidRDefault="008E0D22" w:rsidP="00310D53">
      <w:pPr>
        <w:ind w:firstLine="708"/>
        <w:jc w:val="both"/>
      </w:pPr>
      <w:r w:rsidRPr="00D956BF">
        <w:t>неисполнения или ненадлежащего исполнения обязательств, определенных соглашением;</w:t>
      </w:r>
    </w:p>
    <w:p w14:paraId="089D4368" w14:textId="77777777" w:rsidR="008E0D22" w:rsidRPr="00D956BF" w:rsidRDefault="008E0D22" w:rsidP="00310D53">
      <w:pPr>
        <w:ind w:firstLine="708"/>
        <w:jc w:val="both"/>
      </w:pPr>
      <w:r w:rsidRPr="00D956BF">
        <w:t>нецелевого использования гранта;</w:t>
      </w:r>
    </w:p>
    <w:p w14:paraId="142FA8CD" w14:textId="77777777" w:rsidR="008E0D22" w:rsidRPr="00D956BF" w:rsidRDefault="008E0D22" w:rsidP="00310D53">
      <w:pPr>
        <w:ind w:firstLine="708"/>
        <w:jc w:val="both"/>
      </w:pPr>
      <w:r w:rsidRPr="00D956BF">
        <w:t>неиспользования гранта в отчетном финансовом году;</w:t>
      </w:r>
    </w:p>
    <w:p w14:paraId="036B86E9" w14:textId="77777777" w:rsidR="008E0D22" w:rsidRPr="00D956BF" w:rsidRDefault="008E0D22" w:rsidP="00310D53">
      <w:pPr>
        <w:ind w:firstLine="708"/>
        <w:jc w:val="both"/>
      </w:pPr>
      <w:r w:rsidRPr="00D956BF">
        <w:t>расторжения Соглашения о предоставлении гранта.</w:t>
      </w:r>
    </w:p>
    <w:p w14:paraId="4F23423B" w14:textId="77777777" w:rsidR="008E0D22" w:rsidRPr="00D956BF" w:rsidRDefault="008E0D22" w:rsidP="00310D53">
      <w:pPr>
        <w:ind w:firstLine="708"/>
        <w:jc w:val="both"/>
      </w:pPr>
      <w:r w:rsidRPr="00D956BF">
        <w:t>5.4. Решение о возврате гранта принимает Главный распорядитель бюджетных средств как получатель бюджетных средств в течение 2 рабочих дней с момента возникновения оснований, указанных в пункте 5.3 Порядка.</w:t>
      </w:r>
    </w:p>
    <w:p w14:paraId="16B0A402" w14:textId="77777777" w:rsidR="008E0D22" w:rsidRPr="00D956BF" w:rsidRDefault="008E0D22" w:rsidP="008E0D22">
      <w:pPr>
        <w:jc w:val="both"/>
      </w:pPr>
      <w:r w:rsidRPr="00D956BF">
        <w:t>Получатель гранта уведомляется в течение 15 рабочих дней о выявленных нарушениях, в уведомлении указывается основание и денежная сумма, подлежащая возврату.</w:t>
      </w:r>
    </w:p>
    <w:p w14:paraId="11909AA6" w14:textId="77777777" w:rsidR="008E0D22" w:rsidRPr="00D956BF" w:rsidRDefault="008E0D22" w:rsidP="00310D53">
      <w:pPr>
        <w:ind w:firstLine="708"/>
        <w:jc w:val="both"/>
      </w:pPr>
      <w:r w:rsidRPr="00D956BF">
        <w:t>5.5. Денежные средства, подлежащие возврату, перечисляются получателем гранта в бюджет Нижневартовского района в течение 5 рабочих дней с момента получения уведомления о возврате денежных средств.</w:t>
      </w:r>
    </w:p>
    <w:p w14:paraId="73899570" w14:textId="77777777" w:rsidR="008E0D22" w:rsidRPr="00D956BF" w:rsidRDefault="008E0D22" w:rsidP="00310D53">
      <w:pPr>
        <w:ind w:firstLine="708"/>
        <w:jc w:val="both"/>
        <w:rPr>
          <w:rFonts w:eastAsia="Calibri"/>
        </w:rPr>
      </w:pPr>
      <w:bookmarkStart w:id="12" w:name="_Hlk119600358"/>
      <w:r w:rsidRPr="00D956BF">
        <w:t>5.6.</w:t>
      </w:r>
      <w:r w:rsidRPr="00D956BF">
        <w:rPr>
          <w:rFonts w:eastAsia="Calibri"/>
        </w:rPr>
        <w:t xml:space="preserve"> В случае установления у получателя субсидии неиспользованного в текущем финансовом году остатка субсидии уполномоченный орган:</w:t>
      </w:r>
    </w:p>
    <w:p w14:paraId="0036E04E" w14:textId="77777777" w:rsidR="008E0D22" w:rsidRPr="00D956BF" w:rsidRDefault="008E0D22" w:rsidP="008E0D22">
      <w:pPr>
        <w:jc w:val="both"/>
        <w:rPr>
          <w:rFonts w:eastAsia="Calibri"/>
        </w:rPr>
      </w:pPr>
      <w:r w:rsidRPr="00D956BF">
        <w:rPr>
          <w:rFonts w:eastAsia="Calibri"/>
        </w:rPr>
        <w:t xml:space="preserve">при наличии потребности в указанных средствах по согласованию с финансовым органом муниципального образования принимает решение об осуществлении расходов получателем субсидии в очередном финансовом году на основании заключения дополнительного Соглашения; </w:t>
      </w:r>
    </w:p>
    <w:p w14:paraId="5447B221" w14:textId="77777777" w:rsidR="008E0D22" w:rsidRPr="00D956BF" w:rsidRDefault="008E0D22" w:rsidP="00310D53">
      <w:pPr>
        <w:ind w:firstLine="708"/>
        <w:jc w:val="both"/>
        <w:rPr>
          <w:rFonts w:eastAsia="Calibri"/>
          <w:lang w:eastAsia="en-US"/>
        </w:rPr>
      </w:pPr>
      <w:r w:rsidRPr="00D956BF">
        <w:rPr>
          <w:rFonts w:eastAsia="Calibri"/>
        </w:rPr>
        <w:t>при отсутствии потребности в указанных средствах в течение 3 рабочих дней направляет получателю субсидии объявление о возврате остатков суммы субсидии. Возврат остатков субсидии производится получателем субсидии в течение 5 рабочих дней со дня получения извещения по реквизитам и кодам бюджетной классификации Российской Федерации, указанным в извещении</w:t>
      </w:r>
    </w:p>
    <w:bookmarkEnd w:id="12"/>
    <w:p w14:paraId="5D8972C1" w14:textId="77FEF80B" w:rsidR="008E0D22" w:rsidRPr="00D956BF" w:rsidRDefault="008E0D22" w:rsidP="00310D53">
      <w:pPr>
        <w:ind w:firstLine="708"/>
        <w:jc w:val="both"/>
      </w:pPr>
      <w:r w:rsidRPr="00D956BF">
        <w:t xml:space="preserve">5.7. В случае невыполнения получателем гранта требования о возврате гранта его взыскание осуществляется в судебном порядке в </w:t>
      </w:r>
      <w:r w:rsidR="00310D53" w:rsidRPr="00D956BF">
        <w:t>соответствии с</w:t>
      </w:r>
      <w:r w:rsidRPr="00D956BF">
        <w:t xml:space="preserve"> законодательством Российской Федерации.</w:t>
      </w:r>
    </w:p>
    <w:p w14:paraId="7D044B5F" w14:textId="77777777" w:rsidR="008E0D22" w:rsidRPr="00D956BF" w:rsidRDefault="008E0D22" w:rsidP="00310D53">
      <w:pPr>
        <w:ind w:firstLine="708"/>
        <w:jc w:val="both"/>
      </w:pPr>
      <w:r w:rsidRPr="00D956BF">
        <w:t>5.8. Получатель гранта несет ответственность, предусмотренную законодательством Российской Федерации, за несоблюдение условий и порядка использования гранта в соответствии с заключенным Соглашением.</w:t>
      </w:r>
    </w:p>
    <w:p w14:paraId="28CC85FB" w14:textId="77777777" w:rsidR="008E0D22" w:rsidRPr="00D956BF" w:rsidRDefault="008E0D22" w:rsidP="00310D53">
      <w:pPr>
        <w:ind w:firstLine="708"/>
        <w:jc w:val="both"/>
      </w:pPr>
      <w:r w:rsidRPr="00D956BF">
        <w:lastRenderedPageBreak/>
        <w:t>5.9.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493CBB6F" w14:textId="77777777" w:rsidR="008E0D22" w:rsidRPr="00D956BF" w:rsidRDefault="008E0D22" w:rsidP="008E0D22">
      <w:pPr>
        <w:jc w:val="both"/>
      </w:pPr>
    </w:p>
    <w:p w14:paraId="39EF7594" w14:textId="77777777" w:rsidR="008E0D22" w:rsidRPr="00D956BF" w:rsidRDefault="008E0D22" w:rsidP="008E0D22">
      <w:pPr>
        <w:jc w:val="both"/>
      </w:pPr>
    </w:p>
    <w:p w14:paraId="327E89F4" w14:textId="77777777" w:rsidR="008E0D22" w:rsidRPr="00D956BF" w:rsidRDefault="008E0D22" w:rsidP="008E0D22">
      <w:pPr>
        <w:jc w:val="both"/>
        <w:sectPr w:rsidR="008E0D22" w:rsidRPr="00D956BF" w:rsidSect="004B7312">
          <w:type w:val="continuous"/>
          <w:pgSz w:w="11907" w:h="16840" w:code="9"/>
          <w:pgMar w:top="1134" w:right="567" w:bottom="1134" w:left="1134" w:header="720" w:footer="720" w:gutter="0"/>
          <w:cols w:space="720"/>
          <w:noEndnote/>
          <w:docGrid w:linePitch="381"/>
        </w:sectPr>
      </w:pPr>
    </w:p>
    <w:p w14:paraId="3B7F31A7" w14:textId="77777777" w:rsidR="008E0D22" w:rsidRPr="00D956BF" w:rsidRDefault="008E0D22" w:rsidP="008E0D22">
      <w:pPr>
        <w:jc w:val="both"/>
      </w:pPr>
    </w:p>
    <w:p w14:paraId="19A0AF9C" w14:textId="77777777" w:rsidR="008E0D22" w:rsidRPr="00D956BF" w:rsidRDefault="008E0D22" w:rsidP="008E0D22">
      <w:pPr>
        <w:jc w:val="both"/>
      </w:pPr>
    </w:p>
    <w:p w14:paraId="095CACCD" w14:textId="77777777" w:rsidR="004B7312" w:rsidRPr="00D956BF" w:rsidRDefault="008E0D22" w:rsidP="004B7312">
      <w:pPr>
        <w:jc w:val="right"/>
      </w:pPr>
      <w:r w:rsidRPr="00D956BF">
        <w:t>Приложение 1 к Порядку предоставления грантов</w:t>
      </w:r>
    </w:p>
    <w:p w14:paraId="0361B4EC" w14:textId="77777777" w:rsidR="004B7312" w:rsidRPr="00D956BF" w:rsidRDefault="008E0D22" w:rsidP="004B7312">
      <w:pPr>
        <w:jc w:val="right"/>
      </w:pPr>
      <w:r w:rsidRPr="00D956BF">
        <w:t xml:space="preserve"> в форме субсидий некоммерческим организациям</w:t>
      </w:r>
    </w:p>
    <w:p w14:paraId="314FC573" w14:textId="77777777" w:rsidR="004B7312" w:rsidRPr="00D956BF" w:rsidRDefault="008E0D22" w:rsidP="004B7312">
      <w:pPr>
        <w:jc w:val="right"/>
      </w:pPr>
      <w:r w:rsidRPr="00D956BF">
        <w:t xml:space="preserve"> на реализацию проектов, направленных</w:t>
      </w:r>
    </w:p>
    <w:p w14:paraId="00A7EB14" w14:textId="77777777" w:rsidR="004B7312" w:rsidRPr="00D956BF" w:rsidRDefault="008E0D22" w:rsidP="004B7312">
      <w:pPr>
        <w:jc w:val="right"/>
      </w:pPr>
      <w:r w:rsidRPr="00D956BF">
        <w:t xml:space="preserve"> на организацию деятельности ресурсного центра</w:t>
      </w:r>
    </w:p>
    <w:p w14:paraId="447DA247" w14:textId="44F20E4B" w:rsidR="008E0D22" w:rsidRPr="00D956BF" w:rsidRDefault="008E0D22" w:rsidP="004B7312">
      <w:pPr>
        <w:jc w:val="right"/>
      </w:pPr>
      <w:r w:rsidRPr="00D956BF">
        <w:t xml:space="preserve"> поддержки социально ориентированных некоммерческих организаций </w:t>
      </w:r>
    </w:p>
    <w:p w14:paraId="22C756E3" w14:textId="77777777" w:rsidR="008E0D22" w:rsidRPr="00D956BF" w:rsidRDefault="008E0D22" w:rsidP="008E0D22">
      <w:pPr>
        <w:jc w:val="both"/>
      </w:pPr>
    </w:p>
    <w:p w14:paraId="545CF4D1" w14:textId="77777777" w:rsidR="008E0D22" w:rsidRPr="00D956BF" w:rsidRDefault="008E0D22" w:rsidP="004B7312">
      <w:pPr>
        <w:jc w:val="center"/>
      </w:pPr>
      <w:r w:rsidRPr="00D956BF">
        <w:t>Форма заявки</w:t>
      </w:r>
    </w:p>
    <w:p w14:paraId="0D28D22A" w14:textId="77777777" w:rsidR="008E0D22" w:rsidRPr="00D956BF" w:rsidRDefault="008E0D22" w:rsidP="004B7312">
      <w:pPr>
        <w:jc w:val="center"/>
      </w:pPr>
      <w:r w:rsidRPr="00D956BF">
        <w:t>ОФИЦИАЛЬНЫЙ БЛАНК ОРГАНИЗАЦИИ</w:t>
      </w:r>
    </w:p>
    <w:p w14:paraId="72135FBC" w14:textId="77777777" w:rsidR="008E0D22" w:rsidRPr="00D956BF" w:rsidRDefault="008E0D22" w:rsidP="004B7312">
      <w:pPr>
        <w:jc w:val="center"/>
      </w:pPr>
    </w:p>
    <w:p w14:paraId="6C4C9E43" w14:textId="77777777" w:rsidR="008E0D22" w:rsidRPr="00D956BF" w:rsidRDefault="008E0D22" w:rsidP="004B7312">
      <w:pPr>
        <w:jc w:val="center"/>
      </w:pPr>
      <w:bookmarkStart w:id="13" w:name="Par258"/>
      <w:bookmarkEnd w:id="13"/>
      <w:r w:rsidRPr="00D956BF">
        <w:t>ЗАЯВКА</w:t>
      </w:r>
    </w:p>
    <w:p w14:paraId="526070FE" w14:textId="77777777" w:rsidR="008E0D22" w:rsidRPr="00D956BF" w:rsidRDefault="008E0D22" w:rsidP="004B7312">
      <w:pPr>
        <w:jc w:val="center"/>
      </w:pPr>
      <w:r w:rsidRPr="00D956BF">
        <w:t>на участие в конкурсе на предоставление грантов в форме</w:t>
      </w:r>
    </w:p>
    <w:p w14:paraId="58DB9577" w14:textId="77777777" w:rsidR="008E0D22" w:rsidRPr="00D956BF" w:rsidRDefault="008E0D22" w:rsidP="004B7312">
      <w:pPr>
        <w:jc w:val="center"/>
      </w:pPr>
      <w:r w:rsidRPr="00D956BF">
        <w:t>субсидий некоммерческим организациям на реализацию проектов,</w:t>
      </w:r>
    </w:p>
    <w:p w14:paraId="7B01E439" w14:textId="77777777" w:rsidR="008E0D22" w:rsidRPr="00D956BF" w:rsidRDefault="008E0D22" w:rsidP="004B7312">
      <w:pPr>
        <w:jc w:val="center"/>
      </w:pPr>
      <w:r w:rsidRPr="00D956BF">
        <w:t>направленных на</w:t>
      </w:r>
      <w:r w:rsidRPr="00D956BF">
        <w:rPr>
          <w:rFonts w:eastAsia="Calibri"/>
          <w:lang w:eastAsia="en-US"/>
        </w:rPr>
        <w:t xml:space="preserve"> организацию деятельности ресурсного центра</w:t>
      </w:r>
      <w:r w:rsidRPr="00D956BF">
        <w:t xml:space="preserve"> поддержки социально ориентированных некоммерческих организаций</w:t>
      </w:r>
    </w:p>
    <w:p w14:paraId="129D516D" w14:textId="77777777" w:rsidR="008E0D22" w:rsidRPr="00D956BF" w:rsidRDefault="008E0D22" w:rsidP="008E0D22">
      <w:pPr>
        <w:jc w:val="both"/>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323"/>
        <w:gridCol w:w="6453"/>
      </w:tblGrid>
      <w:tr w:rsidR="008E0D22" w:rsidRPr="00D956BF" w14:paraId="75CD825D"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384979AC" w14:textId="77777777" w:rsidR="008E0D22" w:rsidRPr="00D956BF" w:rsidRDefault="008E0D22" w:rsidP="008E0D22">
            <w:pPr>
              <w:jc w:val="both"/>
            </w:pPr>
            <w:r w:rsidRPr="00D956BF">
              <w:t>1. О проекте</w:t>
            </w:r>
          </w:p>
        </w:tc>
      </w:tr>
      <w:tr w:rsidR="008E0D22" w:rsidRPr="00D956BF" w14:paraId="01712E00" w14:textId="77777777" w:rsidTr="004B7312">
        <w:tc>
          <w:tcPr>
            <w:tcW w:w="3323" w:type="dxa"/>
            <w:tcBorders>
              <w:top w:val="single" w:sz="4" w:space="0" w:color="auto"/>
              <w:left w:val="single" w:sz="4" w:space="0" w:color="auto"/>
              <w:bottom w:val="single" w:sz="4" w:space="0" w:color="auto"/>
              <w:right w:val="single" w:sz="4" w:space="0" w:color="auto"/>
            </w:tcBorders>
          </w:tcPr>
          <w:p w14:paraId="680F238B" w14:textId="77777777" w:rsidR="008E0D22" w:rsidRPr="00D956BF" w:rsidRDefault="008E0D22" w:rsidP="008E0D22">
            <w:pPr>
              <w:jc w:val="both"/>
            </w:pPr>
            <w:r w:rsidRPr="00D956BF">
              <w:t>1. Название проекта, на реализацию которого запрашивается грант</w:t>
            </w:r>
          </w:p>
        </w:tc>
        <w:tc>
          <w:tcPr>
            <w:tcW w:w="6453" w:type="dxa"/>
            <w:tcBorders>
              <w:top w:val="single" w:sz="4" w:space="0" w:color="auto"/>
              <w:left w:val="single" w:sz="4" w:space="0" w:color="auto"/>
              <w:bottom w:val="single" w:sz="4" w:space="0" w:color="auto"/>
              <w:right w:val="single" w:sz="4" w:space="0" w:color="auto"/>
            </w:tcBorders>
          </w:tcPr>
          <w:p w14:paraId="27D36BC8" w14:textId="77777777" w:rsidR="008E0D22" w:rsidRPr="00D956BF" w:rsidRDefault="008E0D22" w:rsidP="008E0D22">
            <w:pPr>
              <w:jc w:val="both"/>
            </w:pPr>
            <w:r w:rsidRPr="00D956BF">
              <w:t>Данное поле обязательно для заполнения.</w:t>
            </w:r>
          </w:p>
          <w:p w14:paraId="74DA9ACA" w14:textId="77777777" w:rsidR="008E0D22" w:rsidRPr="00D956BF" w:rsidRDefault="008E0D22" w:rsidP="008E0D22">
            <w:pPr>
              <w:jc w:val="both"/>
            </w:pPr>
            <w:r w:rsidRPr="00D956BF">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8E0D22" w:rsidRPr="00D956BF" w14:paraId="7190DD01" w14:textId="77777777" w:rsidTr="004B7312">
        <w:tc>
          <w:tcPr>
            <w:tcW w:w="3323" w:type="dxa"/>
            <w:tcBorders>
              <w:top w:val="single" w:sz="4" w:space="0" w:color="auto"/>
              <w:left w:val="single" w:sz="4" w:space="0" w:color="auto"/>
              <w:bottom w:val="single" w:sz="4" w:space="0" w:color="auto"/>
              <w:right w:val="single" w:sz="4" w:space="0" w:color="auto"/>
            </w:tcBorders>
          </w:tcPr>
          <w:p w14:paraId="6DFE57CA" w14:textId="77777777" w:rsidR="008E0D22" w:rsidRPr="00D956BF" w:rsidRDefault="008E0D22" w:rsidP="008E0D22">
            <w:pPr>
              <w:jc w:val="both"/>
            </w:pPr>
            <w:r w:rsidRPr="00D956BF">
              <w:t>2. Краткое описание проекта</w:t>
            </w:r>
          </w:p>
        </w:tc>
        <w:tc>
          <w:tcPr>
            <w:tcW w:w="6453" w:type="dxa"/>
            <w:tcBorders>
              <w:top w:val="single" w:sz="4" w:space="0" w:color="auto"/>
              <w:left w:val="single" w:sz="4" w:space="0" w:color="auto"/>
              <w:bottom w:val="single" w:sz="4" w:space="0" w:color="auto"/>
              <w:right w:val="single" w:sz="4" w:space="0" w:color="auto"/>
            </w:tcBorders>
          </w:tcPr>
          <w:p w14:paraId="517ADD83" w14:textId="77777777" w:rsidR="008E0D22" w:rsidRPr="00D956BF" w:rsidRDefault="008E0D22" w:rsidP="008E0D22">
            <w:pPr>
              <w:jc w:val="both"/>
            </w:pPr>
            <w:r w:rsidRPr="00D956BF">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СМИ) и в сети Интернет) (не более 3000 символов)</w:t>
            </w:r>
          </w:p>
        </w:tc>
      </w:tr>
      <w:tr w:rsidR="008E0D22" w:rsidRPr="00D956BF" w14:paraId="6FED83FF" w14:textId="77777777" w:rsidTr="004B7312">
        <w:tc>
          <w:tcPr>
            <w:tcW w:w="3323" w:type="dxa"/>
            <w:tcBorders>
              <w:top w:val="single" w:sz="4" w:space="0" w:color="auto"/>
              <w:left w:val="single" w:sz="4" w:space="0" w:color="auto"/>
              <w:bottom w:val="single" w:sz="4" w:space="0" w:color="auto"/>
              <w:right w:val="single" w:sz="4" w:space="0" w:color="auto"/>
            </w:tcBorders>
          </w:tcPr>
          <w:p w14:paraId="5D7B5736" w14:textId="77777777" w:rsidR="008E0D22" w:rsidRPr="00D956BF" w:rsidRDefault="008E0D22" w:rsidP="008E0D22">
            <w:pPr>
              <w:jc w:val="both"/>
            </w:pPr>
            <w:r w:rsidRPr="00D956BF">
              <w:t>3. География проекта</w:t>
            </w:r>
          </w:p>
        </w:tc>
        <w:tc>
          <w:tcPr>
            <w:tcW w:w="6453" w:type="dxa"/>
            <w:tcBorders>
              <w:top w:val="single" w:sz="4" w:space="0" w:color="auto"/>
              <w:left w:val="single" w:sz="4" w:space="0" w:color="auto"/>
              <w:bottom w:val="single" w:sz="4" w:space="0" w:color="auto"/>
              <w:right w:val="single" w:sz="4" w:space="0" w:color="auto"/>
            </w:tcBorders>
          </w:tcPr>
          <w:p w14:paraId="5FCDA987" w14:textId="77777777" w:rsidR="008E0D22" w:rsidRPr="00D956BF" w:rsidRDefault="008E0D22" w:rsidP="008E0D22">
            <w:pPr>
              <w:jc w:val="both"/>
            </w:pPr>
            <w:r w:rsidRPr="00D956BF">
              <w:t>Указать территорию</w:t>
            </w:r>
          </w:p>
        </w:tc>
      </w:tr>
      <w:tr w:rsidR="008E0D22" w:rsidRPr="00D956BF" w14:paraId="57905842" w14:textId="77777777" w:rsidTr="004B7312">
        <w:tc>
          <w:tcPr>
            <w:tcW w:w="3323" w:type="dxa"/>
            <w:tcBorders>
              <w:top w:val="single" w:sz="4" w:space="0" w:color="auto"/>
              <w:left w:val="single" w:sz="4" w:space="0" w:color="auto"/>
              <w:bottom w:val="single" w:sz="4" w:space="0" w:color="auto"/>
              <w:right w:val="single" w:sz="4" w:space="0" w:color="auto"/>
            </w:tcBorders>
          </w:tcPr>
          <w:p w14:paraId="05EDB351" w14:textId="77777777" w:rsidR="008E0D22" w:rsidRPr="00D956BF" w:rsidRDefault="008E0D22" w:rsidP="008E0D22">
            <w:pPr>
              <w:jc w:val="both"/>
            </w:pPr>
            <w:r w:rsidRPr="00D956BF">
              <w:t>4. Дата начала реализации проекта</w:t>
            </w:r>
          </w:p>
        </w:tc>
        <w:tc>
          <w:tcPr>
            <w:tcW w:w="6453" w:type="dxa"/>
            <w:tcBorders>
              <w:top w:val="single" w:sz="4" w:space="0" w:color="auto"/>
              <w:left w:val="single" w:sz="4" w:space="0" w:color="auto"/>
              <w:bottom w:val="single" w:sz="4" w:space="0" w:color="auto"/>
              <w:right w:val="single" w:sz="4" w:space="0" w:color="auto"/>
            </w:tcBorders>
          </w:tcPr>
          <w:p w14:paraId="0B04F0A3" w14:textId="77777777" w:rsidR="008E0D22" w:rsidRPr="00D956BF" w:rsidRDefault="008E0D22" w:rsidP="008E0D22">
            <w:pPr>
              <w:jc w:val="both"/>
            </w:pPr>
            <w:r w:rsidRPr="00D956BF">
              <w:t>(ДД.ММ.ГГГГ)</w:t>
            </w:r>
          </w:p>
        </w:tc>
      </w:tr>
      <w:tr w:rsidR="008E0D22" w:rsidRPr="00D956BF" w14:paraId="6607BB89" w14:textId="77777777" w:rsidTr="004B7312">
        <w:tc>
          <w:tcPr>
            <w:tcW w:w="3323" w:type="dxa"/>
            <w:tcBorders>
              <w:top w:val="single" w:sz="4" w:space="0" w:color="auto"/>
              <w:left w:val="single" w:sz="4" w:space="0" w:color="auto"/>
              <w:bottom w:val="single" w:sz="4" w:space="0" w:color="auto"/>
              <w:right w:val="single" w:sz="4" w:space="0" w:color="auto"/>
            </w:tcBorders>
          </w:tcPr>
          <w:p w14:paraId="5796BAE9" w14:textId="77777777" w:rsidR="008E0D22" w:rsidRPr="00D956BF" w:rsidRDefault="008E0D22" w:rsidP="008E0D22">
            <w:pPr>
              <w:jc w:val="both"/>
            </w:pPr>
            <w:r w:rsidRPr="00D956BF">
              <w:t>5. Дата окончания реализации проекта</w:t>
            </w:r>
          </w:p>
        </w:tc>
        <w:tc>
          <w:tcPr>
            <w:tcW w:w="6453" w:type="dxa"/>
            <w:tcBorders>
              <w:top w:val="single" w:sz="4" w:space="0" w:color="auto"/>
              <w:left w:val="single" w:sz="4" w:space="0" w:color="auto"/>
              <w:bottom w:val="single" w:sz="4" w:space="0" w:color="auto"/>
              <w:right w:val="single" w:sz="4" w:space="0" w:color="auto"/>
            </w:tcBorders>
          </w:tcPr>
          <w:p w14:paraId="4C8D5BCE" w14:textId="77777777" w:rsidR="008E0D22" w:rsidRPr="00D956BF" w:rsidRDefault="008E0D22" w:rsidP="008E0D22">
            <w:pPr>
              <w:jc w:val="both"/>
            </w:pPr>
            <w:r w:rsidRPr="00D956BF">
              <w:t>(ДД.ММ.ГГГГ)</w:t>
            </w:r>
          </w:p>
        </w:tc>
      </w:tr>
      <w:tr w:rsidR="008E0D22" w:rsidRPr="00D956BF" w14:paraId="412D1628" w14:textId="77777777" w:rsidTr="004B7312">
        <w:tc>
          <w:tcPr>
            <w:tcW w:w="3323" w:type="dxa"/>
            <w:tcBorders>
              <w:top w:val="single" w:sz="4" w:space="0" w:color="auto"/>
              <w:left w:val="single" w:sz="4" w:space="0" w:color="auto"/>
              <w:bottom w:val="single" w:sz="4" w:space="0" w:color="auto"/>
              <w:right w:val="single" w:sz="4" w:space="0" w:color="auto"/>
            </w:tcBorders>
          </w:tcPr>
          <w:p w14:paraId="51B25E78" w14:textId="77777777" w:rsidR="008E0D22" w:rsidRPr="00D956BF" w:rsidRDefault="008E0D22" w:rsidP="008E0D22">
            <w:pPr>
              <w:jc w:val="both"/>
            </w:pPr>
            <w:r w:rsidRPr="00D956BF">
              <w:t>6. Обоснование социальной значимости проекта</w:t>
            </w:r>
          </w:p>
        </w:tc>
        <w:tc>
          <w:tcPr>
            <w:tcW w:w="6453" w:type="dxa"/>
            <w:tcBorders>
              <w:top w:val="single" w:sz="4" w:space="0" w:color="auto"/>
              <w:left w:val="single" w:sz="4" w:space="0" w:color="auto"/>
              <w:bottom w:val="single" w:sz="4" w:space="0" w:color="auto"/>
              <w:right w:val="single" w:sz="4" w:space="0" w:color="auto"/>
            </w:tcBorders>
          </w:tcPr>
          <w:p w14:paraId="42DF0A6B" w14:textId="77777777" w:rsidR="008E0D22" w:rsidRPr="00D956BF" w:rsidRDefault="008E0D22" w:rsidP="008E0D22">
            <w:pPr>
              <w:jc w:val="both"/>
            </w:pPr>
            <w:r w:rsidRPr="00D956BF">
              <w:t>Данное поле обязательно для заполнения.</w:t>
            </w:r>
          </w:p>
          <w:p w14:paraId="019F8923" w14:textId="77777777" w:rsidR="008E0D22" w:rsidRPr="00D956BF" w:rsidRDefault="008E0D22" w:rsidP="008E0D22">
            <w:pPr>
              <w:jc w:val="both"/>
            </w:pPr>
            <w:r w:rsidRPr="00D956BF">
              <w:t>Следует подробно описать проблемы целевой группы, которые планируется решить в рамках проекта. Если целевых групп несколько, необходимо описать проблемы каждой из них.</w:t>
            </w:r>
          </w:p>
          <w:p w14:paraId="605CA428" w14:textId="77777777" w:rsidR="008E0D22" w:rsidRPr="00D956BF" w:rsidRDefault="008E0D22" w:rsidP="008E0D22">
            <w:pPr>
              <w:jc w:val="both"/>
            </w:pPr>
            <w:r w:rsidRPr="00D956BF">
              <w:t>Рекомендуется придерживаться следующего плана:</w:t>
            </w:r>
          </w:p>
          <w:p w14:paraId="5D128552" w14:textId="7F860A2B" w:rsidR="008E0D22" w:rsidRPr="00D956BF" w:rsidRDefault="008E0D22" w:rsidP="008E0D22">
            <w:pPr>
              <w:jc w:val="both"/>
            </w:pPr>
            <w:r w:rsidRPr="00D956BF">
              <w:lastRenderedPageBreak/>
              <w:t xml:space="preserve">1. Каких людей касается </w:t>
            </w:r>
            <w:r w:rsidR="00310D53" w:rsidRPr="00D956BF">
              <w:t>проблема?</w:t>
            </w:r>
            <w:r w:rsidRPr="00D956BF">
              <w:t xml:space="preserve"> Коротко описать целевую группу: ее состав и количество представителей на конкретной территории реализации проекта.</w:t>
            </w:r>
          </w:p>
          <w:p w14:paraId="2A918A95" w14:textId="5C975A5F" w:rsidR="008E0D22" w:rsidRPr="00D956BF" w:rsidRDefault="008E0D22" w:rsidP="008E0D22">
            <w:pPr>
              <w:jc w:val="both"/>
            </w:pPr>
            <w:r w:rsidRPr="00D956BF">
              <w:t xml:space="preserve">2. В чем заключается </w:t>
            </w:r>
            <w:r w:rsidR="00310D53" w:rsidRPr="00D956BF">
              <w:t>проблема?</w:t>
            </w:r>
            <w:r w:rsidRPr="00D956BF">
              <w:t xml:space="preserve"> Важно описать, что сейчас не устраивает конкретную целевую группу и каковы причины существования этой проблемы.</w:t>
            </w:r>
          </w:p>
          <w:p w14:paraId="2C7E5045" w14:textId="77777777" w:rsidR="008E0D22" w:rsidRPr="00D956BF" w:rsidRDefault="008E0D22" w:rsidP="008E0D22">
            <w:pPr>
              <w:jc w:val="both"/>
            </w:pPr>
            <w:r w:rsidRPr="00D956BF">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04DA2E41" w14:textId="77777777" w:rsidR="008E0D22" w:rsidRPr="00D956BF" w:rsidRDefault="008E0D22" w:rsidP="008E0D22">
            <w:pPr>
              <w:jc w:val="both"/>
            </w:pPr>
            <w:r w:rsidRPr="00D956BF">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 (не более 5000 символов)</w:t>
            </w:r>
          </w:p>
        </w:tc>
      </w:tr>
      <w:tr w:rsidR="008E0D22" w:rsidRPr="00D956BF" w14:paraId="36EC36CA" w14:textId="77777777" w:rsidTr="004B7312">
        <w:tc>
          <w:tcPr>
            <w:tcW w:w="3323" w:type="dxa"/>
            <w:tcBorders>
              <w:top w:val="single" w:sz="4" w:space="0" w:color="auto"/>
              <w:left w:val="single" w:sz="4" w:space="0" w:color="auto"/>
              <w:bottom w:val="single" w:sz="4" w:space="0" w:color="auto"/>
              <w:right w:val="single" w:sz="4" w:space="0" w:color="auto"/>
            </w:tcBorders>
          </w:tcPr>
          <w:p w14:paraId="79B7CC40" w14:textId="77777777" w:rsidR="008E0D22" w:rsidRPr="00D956BF" w:rsidRDefault="008E0D22" w:rsidP="008E0D22">
            <w:pPr>
              <w:jc w:val="both"/>
            </w:pPr>
            <w:r w:rsidRPr="00D956BF">
              <w:lastRenderedPageBreak/>
              <w:t>7. Целевые группы проекта</w:t>
            </w:r>
          </w:p>
        </w:tc>
        <w:tc>
          <w:tcPr>
            <w:tcW w:w="6453" w:type="dxa"/>
            <w:tcBorders>
              <w:top w:val="single" w:sz="4" w:space="0" w:color="auto"/>
              <w:left w:val="single" w:sz="4" w:space="0" w:color="auto"/>
              <w:bottom w:val="single" w:sz="4" w:space="0" w:color="auto"/>
              <w:right w:val="single" w:sz="4" w:space="0" w:color="auto"/>
            </w:tcBorders>
          </w:tcPr>
          <w:p w14:paraId="1B23BDA5" w14:textId="400B65F6" w:rsidR="008E0D22" w:rsidRPr="00D956BF" w:rsidRDefault="008E0D22" w:rsidP="008E0D22">
            <w:pPr>
              <w:jc w:val="both"/>
            </w:pPr>
            <w:r w:rsidRPr="00D956BF">
              <w:t xml:space="preserve">Следует указать одну или несколько целевых групп ‒ людей, на решение или </w:t>
            </w:r>
            <w:r w:rsidR="00310D53" w:rsidRPr="00D956BF">
              <w:t>смягчение проблемы,</w:t>
            </w:r>
            <w:r w:rsidRPr="00D956BF">
              <w:t xml:space="preserve"> которых направлен проект.</w:t>
            </w:r>
          </w:p>
          <w:p w14:paraId="452F294D" w14:textId="77777777" w:rsidR="008E0D22" w:rsidRPr="00D956BF" w:rsidRDefault="008E0D22" w:rsidP="008E0D22">
            <w:pPr>
              <w:jc w:val="both"/>
            </w:pPr>
            <w:r w:rsidRPr="00D956BF">
              <w:t>Необходимо указать только те категории людей, с которыми действительно будет проводиться работа в рамках проекта.</w:t>
            </w:r>
          </w:p>
          <w:p w14:paraId="3D5037F4" w14:textId="71B9BEF3" w:rsidR="008E0D22" w:rsidRPr="00D956BF" w:rsidRDefault="008E0D22" w:rsidP="008E0D22">
            <w:pPr>
              <w:jc w:val="both"/>
            </w:pPr>
            <w:r w:rsidRPr="00D956BF">
              <w:t xml:space="preserve">Важно включать в формулировку все, что будет точнее ее описывать, </w:t>
            </w:r>
            <w:r w:rsidR="00D956BF" w:rsidRPr="00D956BF">
              <w:t>например</w:t>
            </w:r>
            <w:r w:rsidRPr="00D956BF">
              <w:t>: возраст, интересы, территорию проживания.</w:t>
            </w:r>
          </w:p>
          <w:p w14:paraId="497F6255" w14:textId="77777777" w:rsidR="008E0D22" w:rsidRPr="00D956BF" w:rsidRDefault="008E0D22" w:rsidP="008E0D22">
            <w:pPr>
              <w:jc w:val="both"/>
            </w:pPr>
            <w:r w:rsidRPr="00D956BF">
              <w:t>Как правило, основная целевая группа в проекте одна</w:t>
            </w:r>
          </w:p>
        </w:tc>
      </w:tr>
      <w:tr w:rsidR="008E0D22" w:rsidRPr="00D956BF" w14:paraId="41A74F9E" w14:textId="77777777" w:rsidTr="004B7312">
        <w:tc>
          <w:tcPr>
            <w:tcW w:w="3323" w:type="dxa"/>
            <w:tcBorders>
              <w:top w:val="single" w:sz="4" w:space="0" w:color="auto"/>
              <w:left w:val="single" w:sz="4" w:space="0" w:color="auto"/>
              <w:bottom w:val="single" w:sz="4" w:space="0" w:color="auto"/>
              <w:right w:val="single" w:sz="4" w:space="0" w:color="auto"/>
            </w:tcBorders>
          </w:tcPr>
          <w:p w14:paraId="1EFEAA0B" w14:textId="77777777" w:rsidR="008E0D22" w:rsidRPr="00D956BF" w:rsidRDefault="008E0D22" w:rsidP="008E0D22">
            <w:pPr>
              <w:jc w:val="both"/>
            </w:pPr>
            <w:r w:rsidRPr="00D956BF">
              <w:t>8. Цель проекта</w:t>
            </w:r>
          </w:p>
        </w:tc>
        <w:tc>
          <w:tcPr>
            <w:tcW w:w="6453" w:type="dxa"/>
            <w:tcBorders>
              <w:top w:val="single" w:sz="4" w:space="0" w:color="auto"/>
              <w:left w:val="single" w:sz="4" w:space="0" w:color="auto"/>
              <w:bottom w:val="single" w:sz="4" w:space="0" w:color="auto"/>
              <w:right w:val="single" w:sz="4" w:space="0" w:color="auto"/>
            </w:tcBorders>
          </w:tcPr>
          <w:p w14:paraId="2ACE267D" w14:textId="77777777" w:rsidR="008E0D22" w:rsidRPr="00D956BF" w:rsidRDefault="008E0D22" w:rsidP="008E0D22">
            <w:pPr>
              <w:jc w:val="both"/>
            </w:pPr>
            <w:r w:rsidRPr="00D956BF">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8E0D22" w:rsidRPr="00D956BF" w14:paraId="2ED31107" w14:textId="77777777" w:rsidTr="004B7312">
        <w:tc>
          <w:tcPr>
            <w:tcW w:w="3323" w:type="dxa"/>
            <w:tcBorders>
              <w:top w:val="single" w:sz="4" w:space="0" w:color="auto"/>
              <w:left w:val="single" w:sz="4" w:space="0" w:color="auto"/>
              <w:bottom w:val="single" w:sz="4" w:space="0" w:color="auto"/>
              <w:right w:val="single" w:sz="4" w:space="0" w:color="auto"/>
            </w:tcBorders>
          </w:tcPr>
          <w:p w14:paraId="4AA641CE" w14:textId="77777777" w:rsidR="008E0D22" w:rsidRPr="00D956BF" w:rsidRDefault="008E0D22" w:rsidP="008E0D22">
            <w:pPr>
              <w:jc w:val="both"/>
            </w:pPr>
            <w:r w:rsidRPr="00D956BF">
              <w:t>9. Задачи проекта</w:t>
            </w:r>
          </w:p>
        </w:tc>
        <w:tc>
          <w:tcPr>
            <w:tcW w:w="6453" w:type="dxa"/>
            <w:tcBorders>
              <w:top w:val="single" w:sz="4" w:space="0" w:color="auto"/>
              <w:left w:val="single" w:sz="4" w:space="0" w:color="auto"/>
              <w:bottom w:val="single" w:sz="4" w:space="0" w:color="auto"/>
              <w:right w:val="single" w:sz="4" w:space="0" w:color="auto"/>
            </w:tcBorders>
          </w:tcPr>
          <w:p w14:paraId="67375AC5" w14:textId="77777777" w:rsidR="008E0D22" w:rsidRPr="00D956BF" w:rsidRDefault="008E0D22" w:rsidP="008E0D22">
            <w:pPr>
              <w:jc w:val="both"/>
            </w:pPr>
            <w:r w:rsidRPr="00D956BF">
              <w:t>Следует перечислить только те задачи, которые будут способствовать достижению цели проекта.</w:t>
            </w:r>
          </w:p>
          <w:p w14:paraId="51A216B9" w14:textId="77777777" w:rsidR="008E0D22" w:rsidRPr="00D956BF" w:rsidRDefault="008E0D22" w:rsidP="008E0D22">
            <w:pPr>
              <w:jc w:val="both"/>
            </w:pPr>
            <w:r w:rsidRPr="00D956BF">
              <w:t>Важно обеспечить логическую связь между задачами и причинами проблем целевых групп.</w:t>
            </w:r>
          </w:p>
          <w:p w14:paraId="524EAB45" w14:textId="77777777" w:rsidR="008E0D22" w:rsidRPr="00D956BF" w:rsidRDefault="008E0D22" w:rsidP="008E0D22">
            <w:pPr>
              <w:jc w:val="both"/>
            </w:pPr>
            <w:r w:rsidRPr="00D956BF">
              <w:t>Все задачи необходимо отразить в календарном плане проекта.</w:t>
            </w:r>
          </w:p>
          <w:p w14:paraId="2F0D5DC5" w14:textId="77777777" w:rsidR="008E0D22" w:rsidRPr="00D956BF" w:rsidRDefault="008E0D22" w:rsidP="008E0D22">
            <w:pPr>
              <w:jc w:val="both"/>
            </w:pPr>
            <w:r w:rsidRPr="00D956BF">
              <w:t xml:space="preserve">Форма для заполнения календарного плана проекта представлена в разделе 5 данного приложения </w:t>
            </w:r>
          </w:p>
        </w:tc>
      </w:tr>
      <w:tr w:rsidR="008E0D22" w:rsidRPr="00D956BF" w14:paraId="60948671" w14:textId="77777777" w:rsidTr="004B7312">
        <w:tc>
          <w:tcPr>
            <w:tcW w:w="3323" w:type="dxa"/>
            <w:tcBorders>
              <w:top w:val="single" w:sz="4" w:space="0" w:color="auto"/>
              <w:left w:val="single" w:sz="4" w:space="0" w:color="auto"/>
              <w:bottom w:val="single" w:sz="4" w:space="0" w:color="auto"/>
              <w:right w:val="single" w:sz="4" w:space="0" w:color="auto"/>
            </w:tcBorders>
          </w:tcPr>
          <w:p w14:paraId="724117CD" w14:textId="77777777" w:rsidR="008E0D22" w:rsidRPr="00D956BF" w:rsidRDefault="008E0D22" w:rsidP="008E0D22">
            <w:pPr>
              <w:jc w:val="both"/>
            </w:pPr>
            <w:r w:rsidRPr="00D956BF">
              <w:t>10. Количественные результаты</w:t>
            </w:r>
          </w:p>
        </w:tc>
        <w:tc>
          <w:tcPr>
            <w:tcW w:w="6453" w:type="dxa"/>
            <w:tcBorders>
              <w:top w:val="single" w:sz="4" w:space="0" w:color="auto"/>
              <w:left w:val="single" w:sz="4" w:space="0" w:color="auto"/>
              <w:bottom w:val="single" w:sz="4" w:space="0" w:color="auto"/>
              <w:right w:val="single" w:sz="4" w:space="0" w:color="auto"/>
            </w:tcBorders>
          </w:tcPr>
          <w:p w14:paraId="463B00A5" w14:textId="77777777" w:rsidR="008E0D22" w:rsidRPr="00D956BF" w:rsidRDefault="008E0D22" w:rsidP="008E0D22">
            <w:pPr>
              <w:jc w:val="both"/>
            </w:pPr>
            <w:r w:rsidRPr="00D956BF">
              <w:t>Количество человек, принявших участие в мероприятиях проекта</w:t>
            </w:r>
          </w:p>
        </w:tc>
      </w:tr>
      <w:tr w:rsidR="008E0D22" w:rsidRPr="00D956BF" w14:paraId="4240AD4C" w14:textId="77777777" w:rsidTr="004B7312">
        <w:tc>
          <w:tcPr>
            <w:tcW w:w="3323" w:type="dxa"/>
            <w:tcBorders>
              <w:top w:val="single" w:sz="4" w:space="0" w:color="auto"/>
              <w:left w:val="single" w:sz="4" w:space="0" w:color="auto"/>
              <w:bottom w:val="single" w:sz="4" w:space="0" w:color="auto"/>
              <w:right w:val="single" w:sz="4" w:space="0" w:color="auto"/>
            </w:tcBorders>
          </w:tcPr>
          <w:p w14:paraId="3CF68859" w14:textId="77777777" w:rsidR="008E0D22" w:rsidRPr="00D956BF" w:rsidRDefault="008E0D22" w:rsidP="008E0D22">
            <w:pPr>
              <w:jc w:val="both"/>
            </w:pPr>
            <w:r w:rsidRPr="00D956BF">
              <w:lastRenderedPageBreak/>
              <w:t>11. Качественные результаты</w:t>
            </w:r>
          </w:p>
        </w:tc>
        <w:tc>
          <w:tcPr>
            <w:tcW w:w="6453" w:type="dxa"/>
            <w:tcBorders>
              <w:top w:val="single" w:sz="4" w:space="0" w:color="auto"/>
              <w:left w:val="single" w:sz="4" w:space="0" w:color="auto"/>
              <w:bottom w:val="single" w:sz="4" w:space="0" w:color="auto"/>
              <w:right w:val="single" w:sz="4" w:space="0" w:color="auto"/>
            </w:tcBorders>
          </w:tcPr>
          <w:p w14:paraId="58D99C5E" w14:textId="7BBAC0BE" w:rsidR="008E0D22" w:rsidRPr="00D956BF" w:rsidRDefault="008E0D22" w:rsidP="008E0D22">
            <w:pPr>
              <w:jc w:val="both"/>
            </w:pPr>
            <w:r w:rsidRPr="00D956BF">
              <w:t xml:space="preserve">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w:t>
            </w:r>
            <w:r w:rsidR="00D956BF" w:rsidRPr="00D956BF">
              <w:t>проекта?</w:t>
            </w:r>
            <w:r w:rsidRPr="00D956BF">
              <w:t xml:space="preserve"> «.</w:t>
            </w:r>
          </w:p>
          <w:p w14:paraId="2F509A6A" w14:textId="77777777" w:rsidR="008E0D22" w:rsidRPr="00D956BF" w:rsidRDefault="008E0D22" w:rsidP="008E0D22">
            <w:pPr>
              <w:jc w:val="both"/>
            </w:pPr>
            <w:r w:rsidRPr="00D956BF">
              <w:t>Если проектом предусмотрено взаимодействие с несколькими целевыми группами, качественные результаты следует указать по каждой из них</w:t>
            </w:r>
          </w:p>
        </w:tc>
      </w:tr>
      <w:tr w:rsidR="008E0D22" w:rsidRPr="00D956BF" w14:paraId="301CAD31" w14:textId="77777777" w:rsidTr="004B7312">
        <w:tc>
          <w:tcPr>
            <w:tcW w:w="3323" w:type="dxa"/>
            <w:tcBorders>
              <w:top w:val="single" w:sz="4" w:space="0" w:color="auto"/>
              <w:left w:val="single" w:sz="4" w:space="0" w:color="auto"/>
              <w:bottom w:val="single" w:sz="4" w:space="0" w:color="auto"/>
              <w:right w:val="single" w:sz="4" w:space="0" w:color="auto"/>
            </w:tcBorders>
          </w:tcPr>
          <w:p w14:paraId="46451FD0" w14:textId="77777777" w:rsidR="008E0D22" w:rsidRPr="00D956BF" w:rsidRDefault="008E0D22" w:rsidP="008E0D22">
            <w:pPr>
              <w:jc w:val="both"/>
            </w:pPr>
            <w:r w:rsidRPr="00D956BF">
              <w:t>12. Социальные партнеры проекта-субъекты, которые принимают участие в реализации проекта</w:t>
            </w:r>
          </w:p>
        </w:tc>
        <w:tc>
          <w:tcPr>
            <w:tcW w:w="6453" w:type="dxa"/>
            <w:tcBorders>
              <w:top w:val="single" w:sz="4" w:space="0" w:color="auto"/>
              <w:left w:val="single" w:sz="4" w:space="0" w:color="auto"/>
              <w:bottom w:val="single" w:sz="4" w:space="0" w:color="auto"/>
              <w:right w:val="single" w:sz="4" w:space="0" w:color="auto"/>
            </w:tcBorders>
          </w:tcPr>
          <w:p w14:paraId="64E25B48" w14:textId="77777777" w:rsidR="008E0D22" w:rsidRPr="00D956BF" w:rsidRDefault="008E0D22" w:rsidP="008E0D22">
            <w:pPr>
              <w:jc w:val="both"/>
            </w:pPr>
            <w:r w:rsidRPr="00D956BF">
              <w:t>Перечислить партнеров и формы их участия.</w:t>
            </w:r>
          </w:p>
          <w:p w14:paraId="5AD4C880" w14:textId="77777777" w:rsidR="008E0D22" w:rsidRPr="00D956BF" w:rsidRDefault="008E0D22" w:rsidP="008E0D22">
            <w:pPr>
              <w:jc w:val="both"/>
            </w:pPr>
            <w:r w:rsidRPr="00D956BF">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8E0D22" w:rsidRPr="00D956BF" w14:paraId="3AAFF161" w14:textId="77777777" w:rsidTr="004B7312">
        <w:tc>
          <w:tcPr>
            <w:tcW w:w="3323" w:type="dxa"/>
            <w:tcBorders>
              <w:top w:val="single" w:sz="4" w:space="0" w:color="auto"/>
              <w:left w:val="single" w:sz="4" w:space="0" w:color="auto"/>
              <w:bottom w:val="single" w:sz="4" w:space="0" w:color="auto"/>
              <w:right w:val="single" w:sz="4" w:space="0" w:color="auto"/>
            </w:tcBorders>
          </w:tcPr>
          <w:p w14:paraId="572D10B5" w14:textId="77777777" w:rsidR="008E0D22" w:rsidRPr="00D956BF" w:rsidRDefault="008E0D22" w:rsidP="008E0D22">
            <w:pPr>
              <w:jc w:val="both"/>
            </w:pPr>
            <w:r w:rsidRPr="00D956BF">
              <w:t>13. Как будет организовано информационное сопровождение проекта</w:t>
            </w:r>
          </w:p>
        </w:tc>
        <w:tc>
          <w:tcPr>
            <w:tcW w:w="6453" w:type="dxa"/>
            <w:tcBorders>
              <w:top w:val="single" w:sz="4" w:space="0" w:color="auto"/>
              <w:left w:val="single" w:sz="4" w:space="0" w:color="auto"/>
              <w:bottom w:val="single" w:sz="4" w:space="0" w:color="auto"/>
              <w:right w:val="single" w:sz="4" w:space="0" w:color="auto"/>
            </w:tcBorders>
          </w:tcPr>
          <w:p w14:paraId="76E6DCC6" w14:textId="77777777" w:rsidR="008E0D22" w:rsidRPr="00D956BF" w:rsidRDefault="008E0D22" w:rsidP="008E0D22">
            <w:pPr>
              <w:jc w:val="both"/>
            </w:pPr>
            <w:r w:rsidRPr="00D956BF">
              <w:t>Данное поле обязательно для заполнения.</w:t>
            </w:r>
          </w:p>
          <w:p w14:paraId="11B07CC9" w14:textId="77777777" w:rsidR="008E0D22" w:rsidRPr="00D956BF" w:rsidRDefault="008E0D22" w:rsidP="008E0D22">
            <w:pPr>
              <w:jc w:val="both"/>
            </w:pPr>
            <w:r w:rsidRPr="00D956BF">
              <w:t>Указать, каким образом будет обеспечено освещение проекта в целом и его ключевых мероприятий в СМИ и в сети Интернет</w:t>
            </w:r>
          </w:p>
        </w:tc>
      </w:tr>
      <w:tr w:rsidR="008E0D22" w:rsidRPr="00D956BF" w14:paraId="773BBF2D" w14:textId="77777777" w:rsidTr="004B7312">
        <w:tc>
          <w:tcPr>
            <w:tcW w:w="3323" w:type="dxa"/>
            <w:tcBorders>
              <w:top w:val="single" w:sz="4" w:space="0" w:color="auto"/>
              <w:left w:val="single" w:sz="4" w:space="0" w:color="auto"/>
              <w:bottom w:val="single" w:sz="4" w:space="0" w:color="auto"/>
              <w:right w:val="single" w:sz="4" w:space="0" w:color="auto"/>
            </w:tcBorders>
          </w:tcPr>
          <w:p w14:paraId="0ACBDF39" w14:textId="77777777" w:rsidR="008E0D22" w:rsidRPr="00D956BF" w:rsidRDefault="008E0D22" w:rsidP="008E0D22">
            <w:pPr>
              <w:jc w:val="both"/>
            </w:pPr>
            <w:r w:rsidRPr="00D956BF">
              <w:t>14. Общая сумма расходов на реализацию проекта</w:t>
            </w:r>
          </w:p>
        </w:tc>
        <w:tc>
          <w:tcPr>
            <w:tcW w:w="6453" w:type="dxa"/>
            <w:tcBorders>
              <w:top w:val="single" w:sz="4" w:space="0" w:color="auto"/>
              <w:left w:val="single" w:sz="4" w:space="0" w:color="auto"/>
              <w:bottom w:val="single" w:sz="4" w:space="0" w:color="auto"/>
              <w:right w:val="single" w:sz="4" w:space="0" w:color="auto"/>
            </w:tcBorders>
          </w:tcPr>
          <w:p w14:paraId="4A3F3E09" w14:textId="77777777" w:rsidR="008E0D22" w:rsidRPr="00D956BF" w:rsidRDefault="008E0D22" w:rsidP="008E0D22">
            <w:pPr>
              <w:jc w:val="both"/>
            </w:pPr>
          </w:p>
        </w:tc>
      </w:tr>
      <w:tr w:rsidR="008E0D22" w:rsidRPr="00D956BF" w14:paraId="4031F971" w14:textId="77777777" w:rsidTr="004B7312">
        <w:tc>
          <w:tcPr>
            <w:tcW w:w="3323" w:type="dxa"/>
            <w:tcBorders>
              <w:top w:val="single" w:sz="4" w:space="0" w:color="auto"/>
              <w:left w:val="single" w:sz="4" w:space="0" w:color="auto"/>
              <w:bottom w:val="single" w:sz="4" w:space="0" w:color="auto"/>
              <w:right w:val="single" w:sz="4" w:space="0" w:color="auto"/>
            </w:tcBorders>
          </w:tcPr>
          <w:p w14:paraId="4A220E5E" w14:textId="77777777" w:rsidR="008E0D22" w:rsidRPr="00D956BF" w:rsidRDefault="008E0D22" w:rsidP="008E0D22">
            <w:pPr>
              <w:jc w:val="both"/>
            </w:pPr>
            <w:r w:rsidRPr="00D956BF">
              <w:t>15. Запрашиваемая сумма гранта</w:t>
            </w:r>
          </w:p>
        </w:tc>
        <w:tc>
          <w:tcPr>
            <w:tcW w:w="6453" w:type="dxa"/>
            <w:tcBorders>
              <w:top w:val="single" w:sz="4" w:space="0" w:color="auto"/>
              <w:left w:val="single" w:sz="4" w:space="0" w:color="auto"/>
              <w:bottom w:val="single" w:sz="4" w:space="0" w:color="auto"/>
              <w:right w:val="single" w:sz="4" w:space="0" w:color="auto"/>
            </w:tcBorders>
          </w:tcPr>
          <w:p w14:paraId="178E1114" w14:textId="77777777" w:rsidR="008E0D22" w:rsidRPr="00D956BF" w:rsidRDefault="008E0D22" w:rsidP="008E0D22">
            <w:pPr>
              <w:jc w:val="both"/>
            </w:pPr>
          </w:p>
        </w:tc>
      </w:tr>
      <w:tr w:rsidR="008E0D22" w:rsidRPr="00D956BF" w14:paraId="74465F8C"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583B4156" w14:textId="77777777" w:rsidR="008E0D22" w:rsidRPr="00D956BF" w:rsidRDefault="008E0D22" w:rsidP="008E0D22">
            <w:pPr>
              <w:jc w:val="both"/>
            </w:pPr>
            <w:r w:rsidRPr="00D956BF">
              <w:t>2. Руководитель проекта</w:t>
            </w:r>
          </w:p>
        </w:tc>
      </w:tr>
      <w:tr w:rsidR="008E0D22" w:rsidRPr="00D956BF" w14:paraId="3E0224AF" w14:textId="77777777" w:rsidTr="004B7312">
        <w:tc>
          <w:tcPr>
            <w:tcW w:w="3323" w:type="dxa"/>
            <w:tcBorders>
              <w:top w:val="single" w:sz="4" w:space="0" w:color="auto"/>
              <w:left w:val="single" w:sz="4" w:space="0" w:color="auto"/>
              <w:bottom w:val="single" w:sz="4" w:space="0" w:color="auto"/>
              <w:right w:val="single" w:sz="4" w:space="0" w:color="auto"/>
            </w:tcBorders>
          </w:tcPr>
          <w:p w14:paraId="4ACC7FDC" w14:textId="77777777" w:rsidR="008E0D22" w:rsidRPr="00D956BF" w:rsidRDefault="008E0D22" w:rsidP="008E0D22">
            <w:pPr>
              <w:jc w:val="both"/>
            </w:pPr>
            <w:r w:rsidRPr="00D956BF">
              <w:t>1. Должность руководителя проекта в организации-заявителе</w:t>
            </w:r>
          </w:p>
        </w:tc>
        <w:tc>
          <w:tcPr>
            <w:tcW w:w="6453" w:type="dxa"/>
            <w:tcBorders>
              <w:top w:val="single" w:sz="4" w:space="0" w:color="auto"/>
              <w:left w:val="single" w:sz="4" w:space="0" w:color="auto"/>
              <w:bottom w:val="single" w:sz="4" w:space="0" w:color="auto"/>
              <w:right w:val="single" w:sz="4" w:space="0" w:color="auto"/>
            </w:tcBorders>
          </w:tcPr>
          <w:p w14:paraId="2251FA75" w14:textId="77777777" w:rsidR="008E0D22" w:rsidRPr="00D956BF" w:rsidRDefault="008E0D22" w:rsidP="008E0D22">
            <w:pPr>
              <w:jc w:val="both"/>
            </w:pPr>
          </w:p>
        </w:tc>
      </w:tr>
      <w:tr w:rsidR="008E0D22" w:rsidRPr="00D956BF" w14:paraId="585786F1" w14:textId="77777777" w:rsidTr="004B7312">
        <w:tc>
          <w:tcPr>
            <w:tcW w:w="3323" w:type="dxa"/>
            <w:tcBorders>
              <w:top w:val="single" w:sz="4" w:space="0" w:color="auto"/>
              <w:left w:val="single" w:sz="4" w:space="0" w:color="auto"/>
              <w:bottom w:val="single" w:sz="4" w:space="0" w:color="auto"/>
              <w:right w:val="single" w:sz="4" w:space="0" w:color="auto"/>
            </w:tcBorders>
          </w:tcPr>
          <w:p w14:paraId="734620AB" w14:textId="77777777" w:rsidR="008E0D22" w:rsidRPr="00D956BF" w:rsidRDefault="008E0D22" w:rsidP="008E0D22">
            <w:pPr>
              <w:jc w:val="both"/>
            </w:pPr>
            <w:r w:rsidRPr="00D956BF">
              <w:t>2. ФИО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64602AD1" w14:textId="77777777" w:rsidR="008E0D22" w:rsidRPr="00D956BF" w:rsidRDefault="008E0D22" w:rsidP="008E0D22">
            <w:pPr>
              <w:jc w:val="both"/>
            </w:pPr>
          </w:p>
        </w:tc>
      </w:tr>
      <w:tr w:rsidR="008E0D22" w:rsidRPr="00D956BF" w14:paraId="5A58C48E" w14:textId="77777777" w:rsidTr="004B7312">
        <w:tc>
          <w:tcPr>
            <w:tcW w:w="3323" w:type="dxa"/>
            <w:tcBorders>
              <w:top w:val="single" w:sz="4" w:space="0" w:color="auto"/>
              <w:left w:val="single" w:sz="4" w:space="0" w:color="auto"/>
              <w:bottom w:val="single" w:sz="4" w:space="0" w:color="auto"/>
              <w:right w:val="single" w:sz="4" w:space="0" w:color="auto"/>
            </w:tcBorders>
          </w:tcPr>
          <w:p w14:paraId="30E09E6C" w14:textId="77777777" w:rsidR="008E0D22" w:rsidRPr="00D956BF" w:rsidRDefault="008E0D22" w:rsidP="008E0D22">
            <w:pPr>
              <w:jc w:val="both"/>
            </w:pPr>
            <w:r w:rsidRPr="00D956BF">
              <w:t>3. Дата рождения</w:t>
            </w:r>
          </w:p>
        </w:tc>
        <w:tc>
          <w:tcPr>
            <w:tcW w:w="6453" w:type="dxa"/>
            <w:tcBorders>
              <w:top w:val="single" w:sz="4" w:space="0" w:color="auto"/>
              <w:left w:val="single" w:sz="4" w:space="0" w:color="auto"/>
              <w:bottom w:val="single" w:sz="4" w:space="0" w:color="auto"/>
              <w:right w:val="single" w:sz="4" w:space="0" w:color="auto"/>
            </w:tcBorders>
          </w:tcPr>
          <w:p w14:paraId="342A6B07" w14:textId="77777777" w:rsidR="008E0D22" w:rsidRPr="00D956BF" w:rsidRDefault="008E0D22" w:rsidP="008E0D22">
            <w:pPr>
              <w:jc w:val="both"/>
            </w:pPr>
          </w:p>
        </w:tc>
      </w:tr>
      <w:tr w:rsidR="008E0D22" w:rsidRPr="00D956BF" w14:paraId="179C3449" w14:textId="77777777" w:rsidTr="004B7312">
        <w:tc>
          <w:tcPr>
            <w:tcW w:w="3323" w:type="dxa"/>
            <w:tcBorders>
              <w:top w:val="single" w:sz="4" w:space="0" w:color="auto"/>
              <w:left w:val="single" w:sz="4" w:space="0" w:color="auto"/>
              <w:bottom w:val="single" w:sz="4" w:space="0" w:color="auto"/>
              <w:right w:val="single" w:sz="4" w:space="0" w:color="auto"/>
            </w:tcBorders>
          </w:tcPr>
          <w:p w14:paraId="1A7973B3" w14:textId="77777777" w:rsidR="008E0D22" w:rsidRPr="00D956BF" w:rsidRDefault="008E0D22" w:rsidP="008E0D22">
            <w:pPr>
              <w:jc w:val="both"/>
            </w:pPr>
            <w:r w:rsidRPr="00D956BF">
              <w:t>4. Электронная почта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40585406" w14:textId="77777777" w:rsidR="008E0D22" w:rsidRPr="00D956BF" w:rsidRDefault="008E0D22" w:rsidP="008E0D22">
            <w:pPr>
              <w:jc w:val="both"/>
            </w:pPr>
            <w:r w:rsidRPr="00D956BF">
              <w:t>Данное поле обязательно для заполнения</w:t>
            </w:r>
          </w:p>
        </w:tc>
      </w:tr>
      <w:tr w:rsidR="008E0D22" w:rsidRPr="00D956BF" w14:paraId="78E3AD1D" w14:textId="77777777" w:rsidTr="004B7312">
        <w:tc>
          <w:tcPr>
            <w:tcW w:w="3323" w:type="dxa"/>
            <w:tcBorders>
              <w:top w:val="single" w:sz="4" w:space="0" w:color="auto"/>
              <w:left w:val="single" w:sz="4" w:space="0" w:color="auto"/>
              <w:bottom w:val="single" w:sz="4" w:space="0" w:color="auto"/>
              <w:right w:val="single" w:sz="4" w:space="0" w:color="auto"/>
            </w:tcBorders>
          </w:tcPr>
          <w:p w14:paraId="5E8EA0A5" w14:textId="77777777" w:rsidR="008E0D22" w:rsidRPr="00D956BF" w:rsidRDefault="008E0D22" w:rsidP="008E0D22">
            <w:pPr>
              <w:jc w:val="both"/>
            </w:pPr>
            <w:r w:rsidRPr="00D956BF">
              <w:t>5. Рабочий телефон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20B5C8C3" w14:textId="77777777" w:rsidR="008E0D22" w:rsidRPr="00D956BF" w:rsidRDefault="008E0D22" w:rsidP="008E0D22">
            <w:pPr>
              <w:jc w:val="both"/>
            </w:pPr>
          </w:p>
        </w:tc>
      </w:tr>
      <w:tr w:rsidR="008E0D22" w:rsidRPr="00D956BF" w14:paraId="4CEFFC2B" w14:textId="77777777" w:rsidTr="004B7312">
        <w:tc>
          <w:tcPr>
            <w:tcW w:w="3323" w:type="dxa"/>
            <w:tcBorders>
              <w:top w:val="single" w:sz="4" w:space="0" w:color="auto"/>
              <w:left w:val="single" w:sz="4" w:space="0" w:color="auto"/>
              <w:bottom w:val="single" w:sz="4" w:space="0" w:color="auto"/>
              <w:right w:val="single" w:sz="4" w:space="0" w:color="auto"/>
            </w:tcBorders>
          </w:tcPr>
          <w:p w14:paraId="51752E4A" w14:textId="77777777" w:rsidR="008E0D22" w:rsidRPr="00D956BF" w:rsidRDefault="008E0D22" w:rsidP="008E0D22">
            <w:pPr>
              <w:jc w:val="both"/>
            </w:pPr>
            <w:r w:rsidRPr="00D956BF">
              <w:t>6. Мобильный телефон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177DB75C" w14:textId="77777777" w:rsidR="008E0D22" w:rsidRPr="00D956BF" w:rsidRDefault="008E0D22" w:rsidP="008E0D22">
            <w:pPr>
              <w:jc w:val="both"/>
            </w:pPr>
          </w:p>
        </w:tc>
      </w:tr>
      <w:tr w:rsidR="008E0D22" w:rsidRPr="00D956BF" w14:paraId="22C9E696" w14:textId="77777777" w:rsidTr="004B7312">
        <w:tc>
          <w:tcPr>
            <w:tcW w:w="3323" w:type="dxa"/>
            <w:tcBorders>
              <w:top w:val="single" w:sz="4" w:space="0" w:color="auto"/>
              <w:left w:val="single" w:sz="4" w:space="0" w:color="auto"/>
              <w:bottom w:val="single" w:sz="4" w:space="0" w:color="auto"/>
              <w:right w:val="single" w:sz="4" w:space="0" w:color="auto"/>
            </w:tcBorders>
          </w:tcPr>
          <w:p w14:paraId="2DA9DCDB" w14:textId="77777777" w:rsidR="008E0D22" w:rsidRPr="00D956BF" w:rsidRDefault="008E0D22" w:rsidP="008E0D22">
            <w:pPr>
              <w:jc w:val="both"/>
            </w:pPr>
            <w:r w:rsidRPr="00D956BF">
              <w:t>7. Образование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688A923A" w14:textId="77777777" w:rsidR="008E0D22" w:rsidRPr="00D956BF" w:rsidRDefault="008E0D22" w:rsidP="008E0D22">
            <w:pPr>
              <w:jc w:val="both"/>
            </w:pPr>
            <w:r w:rsidRPr="00D956BF">
              <w:t>1. Среднее общее.</w:t>
            </w:r>
          </w:p>
          <w:p w14:paraId="27189EA7" w14:textId="77777777" w:rsidR="008E0D22" w:rsidRPr="00D956BF" w:rsidRDefault="008E0D22" w:rsidP="008E0D22">
            <w:pPr>
              <w:jc w:val="both"/>
            </w:pPr>
            <w:r w:rsidRPr="00D956BF">
              <w:t>2. Среднее профессиональное.</w:t>
            </w:r>
          </w:p>
          <w:p w14:paraId="768B2F80" w14:textId="77777777" w:rsidR="008E0D22" w:rsidRPr="00D956BF" w:rsidRDefault="008E0D22" w:rsidP="008E0D22">
            <w:pPr>
              <w:jc w:val="both"/>
            </w:pPr>
            <w:r w:rsidRPr="00D956BF">
              <w:t>3. Высшее.</w:t>
            </w:r>
          </w:p>
          <w:p w14:paraId="54AA429A" w14:textId="77777777" w:rsidR="008E0D22" w:rsidRPr="00D956BF" w:rsidRDefault="008E0D22" w:rsidP="008E0D22">
            <w:pPr>
              <w:jc w:val="both"/>
            </w:pPr>
            <w:r w:rsidRPr="00D956BF">
              <w:lastRenderedPageBreak/>
              <w:t>(Примечание: из предложенного списка выберите уровень образования). Данное поле обязательно для заполнения</w:t>
            </w:r>
          </w:p>
        </w:tc>
      </w:tr>
      <w:tr w:rsidR="008E0D22" w:rsidRPr="00D956BF" w14:paraId="03FF0F69" w14:textId="77777777" w:rsidTr="004B7312">
        <w:tc>
          <w:tcPr>
            <w:tcW w:w="3323" w:type="dxa"/>
            <w:tcBorders>
              <w:top w:val="single" w:sz="4" w:space="0" w:color="auto"/>
              <w:left w:val="single" w:sz="4" w:space="0" w:color="auto"/>
              <w:bottom w:val="single" w:sz="4" w:space="0" w:color="auto"/>
              <w:right w:val="single" w:sz="4" w:space="0" w:color="auto"/>
            </w:tcBorders>
          </w:tcPr>
          <w:p w14:paraId="369FDDC3" w14:textId="77777777" w:rsidR="008E0D22" w:rsidRPr="00D956BF" w:rsidRDefault="008E0D22" w:rsidP="008E0D22">
            <w:pPr>
              <w:jc w:val="both"/>
            </w:pPr>
            <w:r w:rsidRPr="00D956BF">
              <w:lastRenderedPageBreak/>
              <w:t>8. Образовательные организации и специальности</w:t>
            </w:r>
          </w:p>
        </w:tc>
        <w:tc>
          <w:tcPr>
            <w:tcW w:w="6453" w:type="dxa"/>
            <w:tcBorders>
              <w:top w:val="single" w:sz="4" w:space="0" w:color="auto"/>
              <w:left w:val="single" w:sz="4" w:space="0" w:color="auto"/>
              <w:bottom w:val="single" w:sz="4" w:space="0" w:color="auto"/>
              <w:right w:val="single" w:sz="4" w:space="0" w:color="auto"/>
            </w:tcBorders>
          </w:tcPr>
          <w:p w14:paraId="2E0B5071" w14:textId="77777777" w:rsidR="008E0D22" w:rsidRPr="00D956BF" w:rsidRDefault="008E0D22" w:rsidP="008E0D22">
            <w:pPr>
              <w:jc w:val="both"/>
            </w:pPr>
            <w:r w:rsidRPr="00D956BF">
              <w:t>1. Специальность:</w:t>
            </w:r>
          </w:p>
          <w:p w14:paraId="0319C749" w14:textId="77777777" w:rsidR="008E0D22" w:rsidRPr="00D956BF" w:rsidRDefault="008E0D22" w:rsidP="008E0D22">
            <w:pPr>
              <w:jc w:val="both"/>
            </w:pPr>
            <w:r w:rsidRPr="00D956BF">
              <w:t>2. Образовательная организация:</w:t>
            </w:r>
          </w:p>
          <w:p w14:paraId="0EFEF2E5" w14:textId="77777777" w:rsidR="008E0D22" w:rsidRPr="00D956BF" w:rsidRDefault="008E0D22" w:rsidP="008E0D22">
            <w:pPr>
              <w:jc w:val="both"/>
            </w:pPr>
            <w:r w:rsidRPr="00D956BF">
              <w:t>3. Год поступления:</w:t>
            </w:r>
          </w:p>
          <w:p w14:paraId="65B8F795" w14:textId="77777777" w:rsidR="008E0D22" w:rsidRPr="00D956BF" w:rsidRDefault="008E0D22" w:rsidP="008E0D22">
            <w:pPr>
              <w:jc w:val="both"/>
            </w:pPr>
            <w:r w:rsidRPr="00D956BF">
              <w:t>4. Год окончания:</w:t>
            </w:r>
          </w:p>
        </w:tc>
      </w:tr>
      <w:tr w:rsidR="008E0D22" w:rsidRPr="00D956BF" w14:paraId="6F198C7E" w14:textId="77777777" w:rsidTr="004B7312">
        <w:tc>
          <w:tcPr>
            <w:tcW w:w="3323" w:type="dxa"/>
            <w:tcBorders>
              <w:top w:val="single" w:sz="4" w:space="0" w:color="auto"/>
              <w:left w:val="single" w:sz="4" w:space="0" w:color="auto"/>
              <w:bottom w:val="single" w:sz="4" w:space="0" w:color="auto"/>
              <w:right w:val="single" w:sz="4" w:space="0" w:color="auto"/>
            </w:tcBorders>
          </w:tcPr>
          <w:p w14:paraId="6AFEE16B" w14:textId="77777777" w:rsidR="008E0D22" w:rsidRPr="00D956BF" w:rsidRDefault="008E0D22" w:rsidP="008E0D22">
            <w:pPr>
              <w:jc w:val="both"/>
            </w:pPr>
            <w:r w:rsidRPr="00D956BF">
              <w:t>9. Опыт работы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4F1AC181" w14:textId="77777777" w:rsidR="008E0D22" w:rsidRPr="00D956BF" w:rsidRDefault="008E0D22" w:rsidP="008E0D22">
            <w:pPr>
              <w:jc w:val="both"/>
            </w:pPr>
            <w:r w:rsidRPr="00D956BF">
              <w:t>1. Должность:</w:t>
            </w:r>
          </w:p>
          <w:p w14:paraId="507E409D" w14:textId="77777777" w:rsidR="008E0D22" w:rsidRPr="00D956BF" w:rsidRDefault="008E0D22" w:rsidP="008E0D22">
            <w:pPr>
              <w:jc w:val="both"/>
            </w:pPr>
            <w:r w:rsidRPr="00D956BF">
              <w:t>2. Организация:</w:t>
            </w:r>
          </w:p>
          <w:p w14:paraId="16819D35" w14:textId="77777777" w:rsidR="008E0D22" w:rsidRPr="00D956BF" w:rsidRDefault="008E0D22" w:rsidP="008E0D22">
            <w:pPr>
              <w:jc w:val="both"/>
            </w:pPr>
            <w:r w:rsidRPr="00D956BF">
              <w:t>3. Год начала:</w:t>
            </w:r>
          </w:p>
          <w:p w14:paraId="0578A963" w14:textId="77777777" w:rsidR="008E0D22" w:rsidRPr="00D956BF" w:rsidRDefault="008E0D22" w:rsidP="008E0D22">
            <w:pPr>
              <w:jc w:val="both"/>
            </w:pPr>
            <w:r w:rsidRPr="00D956BF">
              <w:t>4. Год окончания:</w:t>
            </w:r>
          </w:p>
          <w:p w14:paraId="0106F81C" w14:textId="77777777" w:rsidR="008E0D22" w:rsidRPr="00D956BF" w:rsidRDefault="008E0D22" w:rsidP="008E0D22">
            <w:pPr>
              <w:jc w:val="both"/>
            </w:pPr>
            <w:r w:rsidRPr="00D956BF">
              <w:t>Данное поле обязательно для заполнения.</w:t>
            </w:r>
          </w:p>
          <w:p w14:paraId="0369060B" w14:textId="77777777" w:rsidR="008E0D22" w:rsidRPr="00D956BF" w:rsidRDefault="008E0D22" w:rsidP="008E0D22">
            <w:pPr>
              <w:jc w:val="both"/>
            </w:pPr>
            <w:r w:rsidRPr="00D956BF">
              <w:t>Следует указать не более 5 последних мест работы. При отсутствии опыта работы указать «нет опыта»</w:t>
            </w:r>
          </w:p>
        </w:tc>
      </w:tr>
      <w:tr w:rsidR="008E0D22" w:rsidRPr="00D956BF" w14:paraId="3D8F43FA" w14:textId="77777777" w:rsidTr="004B7312">
        <w:tc>
          <w:tcPr>
            <w:tcW w:w="3323" w:type="dxa"/>
            <w:tcBorders>
              <w:top w:val="single" w:sz="4" w:space="0" w:color="auto"/>
              <w:left w:val="single" w:sz="4" w:space="0" w:color="auto"/>
              <w:bottom w:val="single" w:sz="4" w:space="0" w:color="auto"/>
              <w:right w:val="single" w:sz="4" w:space="0" w:color="auto"/>
            </w:tcBorders>
          </w:tcPr>
          <w:p w14:paraId="422FA176" w14:textId="77777777" w:rsidR="008E0D22" w:rsidRPr="00D956BF" w:rsidRDefault="008E0D22" w:rsidP="008E0D22">
            <w:pPr>
              <w:jc w:val="both"/>
            </w:pPr>
            <w:r w:rsidRPr="00D956BF">
              <w:t>10. Опыт реализации социально значимых проектов у руководителя проекта</w:t>
            </w:r>
          </w:p>
        </w:tc>
        <w:tc>
          <w:tcPr>
            <w:tcW w:w="6453" w:type="dxa"/>
            <w:tcBorders>
              <w:top w:val="single" w:sz="4" w:space="0" w:color="auto"/>
              <w:left w:val="single" w:sz="4" w:space="0" w:color="auto"/>
              <w:bottom w:val="single" w:sz="4" w:space="0" w:color="auto"/>
              <w:right w:val="single" w:sz="4" w:space="0" w:color="auto"/>
            </w:tcBorders>
          </w:tcPr>
          <w:p w14:paraId="385204CF" w14:textId="77777777" w:rsidR="008E0D22" w:rsidRPr="00D956BF" w:rsidRDefault="008E0D22" w:rsidP="008E0D22">
            <w:pPr>
              <w:jc w:val="both"/>
            </w:pPr>
          </w:p>
        </w:tc>
      </w:tr>
      <w:tr w:rsidR="008E0D22" w:rsidRPr="00D956BF" w14:paraId="552CB20A" w14:textId="77777777" w:rsidTr="004B7312">
        <w:tc>
          <w:tcPr>
            <w:tcW w:w="3323" w:type="dxa"/>
            <w:tcBorders>
              <w:top w:val="single" w:sz="4" w:space="0" w:color="auto"/>
              <w:left w:val="single" w:sz="4" w:space="0" w:color="auto"/>
              <w:bottom w:val="single" w:sz="4" w:space="0" w:color="auto"/>
              <w:right w:val="single" w:sz="4" w:space="0" w:color="auto"/>
            </w:tcBorders>
          </w:tcPr>
          <w:p w14:paraId="3C2FB24D" w14:textId="77777777" w:rsidR="008E0D22" w:rsidRPr="00D956BF" w:rsidRDefault="008E0D22" w:rsidP="008E0D22">
            <w:pPr>
              <w:jc w:val="both"/>
            </w:pPr>
            <w:r w:rsidRPr="00D956BF">
              <w:t>11. Дополнительные сведения и документы</w:t>
            </w:r>
          </w:p>
        </w:tc>
        <w:tc>
          <w:tcPr>
            <w:tcW w:w="6453" w:type="dxa"/>
            <w:tcBorders>
              <w:top w:val="single" w:sz="4" w:space="0" w:color="auto"/>
              <w:left w:val="single" w:sz="4" w:space="0" w:color="auto"/>
              <w:bottom w:val="single" w:sz="4" w:space="0" w:color="auto"/>
              <w:right w:val="single" w:sz="4" w:space="0" w:color="auto"/>
            </w:tcBorders>
          </w:tcPr>
          <w:p w14:paraId="0CD7FDB5" w14:textId="77777777" w:rsidR="008E0D22" w:rsidRPr="00D956BF" w:rsidRDefault="008E0D22" w:rsidP="008E0D22">
            <w:pPr>
              <w:jc w:val="both"/>
            </w:pPr>
            <w:r w:rsidRPr="00D956BF">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8E0D22" w:rsidRPr="00D956BF" w14:paraId="1B31652E" w14:textId="77777777" w:rsidTr="004B7312">
        <w:tc>
          <w:tcPr>
            <w:tcW w:w="3323" w:type="dxa"/>
            <w:tcBorders>
              <w:top w:val="single" w:sz="4" w:space="0" w:color="auto"/>
              <w:left w:val="single" w:sz="4" w:space="0" w:color="auto"/>
              <w:bottom w:val="single" w:sz="4" w:space="0" w:color="auto"/>
              <w:right w:val="single" w:sz="4" w:space="0" w:color="auto"/>
            </w:tcBorders>
          </w:tcPr>
          <w:p w14:paraId="2EB706B2" w14:textId="77777777" w:rsidR="008E0D22" w:rsidRPr="00D956BF" w:rsidRDefault="008E0D22" w:rsidP="008E0D22">
            <w:pPr>
              <w:jc w:val="both"/>
            </w:pPr>
            <w:r w:rsidRPr="00D956BF">
              <w:t>12. Рекомендательные письма, отзывы, характеристики</w:t>
            </w:r>
          </w:p>
        </w:tc>
        <w:tc>
          <w:tcPr>
            <w:tcW w:w="6453" w:type="dxa"/>
            <w:tcBorders>
              <w:top w:val="single" w:sz="4" w:space="0" w:color="auto"/>
              <w:left w:val="single" w:sz="4" w:space="0" w:color="auto"/>
              <w:bottom w:val="single" w:sz="4" w:space="0" w:color="auto"/>
              <w:right w:val="single" w:sz="4" w:space="0" w:color="auto"/>
            </w:tcBorders>
          </w:tcPr>
          <w:p w14:paraId="3E88A511" w14:textId="77777777" w:rsidR="008E0D22" w:rsidRPr="00D956BF" w:rsidRDefault="008E0D22" w:rsidP="008E0D22">
            <w:pPr>
              <w:jc w:val="both"/>
            </w:pPr>
          </w:p>
        </w:tc>
      </w:tr>
      <w:tr w:rsidR="008E0D22" w:rsidRPr="00D956BF" w14:paraId="54DDF5B4" w14:textId="77777777" w:rsidTr="004B7312">
        <w:tc>
          <w:tcPr>
            <w:tcW w:w="3323" w:type="dxa"/>
            <w:tcBorders>
              <w:top w:val="single" w:sz="4" w:space="0" w:color="auto"/>
              <w:left w:val="single" w:sz="4" w:space="0" w:color="auto"/>
              <w:bottom w:val="single" w:sz="4" w:space="0" w:color="auto"/>
              <w:right w:val="single" w:sz="4" w:space="0" w:color="auto"/>
            </w:tcBorders>
          </w:tcPr>
          <w:p w14:paraId="51034DAF" w14:textId="77777777" w:rsidR="008E0D22" w:rsidRPr="00D956BF" w:rsidRDefault="008E0D22" w:rsidP="008E0D22">
            <w:pPr>
              <w:jc w:val="both"/>
            </w:pPr>
            <w:r w:rsidRPr="00D956BF">
              <w:t>13. Ссылка на профиль</w:t>
            </w:r>
          </w:p>
          <w:p w14:paraId="06C8005B" w14:textId="77777777" w:rsidR="008E0D22" w:rsidRPr="00D956BF" w:rsidRDefault="008E0D22" w:rsidP="008E0D22">
            <w:pPr>
              <w:jc w:val="both"/>
            </w:pPr>
            <w:r w:rsidRPr="00D956BF">
              <w:t>в социальных сетях</w:t>
            </w:r>
          </w:p>
        </w:tc>
        <w:tc>
          <w:tcPr>
            <w:tcW w:w="6453" w:type="dxa"/>
            <w:tcBorders>
              <w:top w:val="single" w:sz="4" w:space="0" w:color="auto"/>
              <w:left w:val="single" w:sz="4" w:space="0" w:color="auto"/>
              <w:bottom w:val="single" w:sz="4" w:space="0" w:color="auto"/>
              <w:right w:val="single" w:sz="4" w:space="0" w:color="auto"/>
            </w:tcBorders>
          </w:tcPr>
          <w:p w14:paraId="41C24500" w14:textId="77777777" w:rsidR="008E0D22" w:rsidRPr="00D956BF" w:rsidRDefault="008E0D22" w:rsidP="008E0D22">
            <w:pPr>
              <w:jc w:val="both"/>
            </w:pPr>
          </w:p>
        </w:tc>
      </w:tr>
      <w:tr w:rsidR="008E0D22" w:rsidRPr="00D956BF" w14:paraId="2DBDA4D4"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6227D906" w14:textId="77777777" w:rsidR="008E0D22" w:rsidRPr="00D956BF" w:rsidRDefault="008E0D22" w:rsidP="008E0D22">
            <w:pPr>
              <w:jc w:val="both"/>
            </w:pPr>
            <w:r w:rsidRPr="00D956BF">
              <w:t>3. Команда проекта</w:t>
            </w:r>
          </w:p>
        </w:tc>
      </w:tr>
      <w:tr w:rsidR="008E0D22" w:rsidRPr="00D956BF" w14:paraId="1E52277C"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5F693733" w14:textId="77777777" w:rsidR="008E0D22" w:rsidRPr="00D956BF" w:rsidRDefault="008E0D22" w:rsidP="008E0D22">
            <w:pPr>
              <w:jc w:val="both"/>
            </w:pPr>
            <w:r w:rsidRPr="00D956BF">
              <w:t>В данном разделе следует заполнить нижеприведенную форму на каждого ключевого члена команды проекта.</w:t>
            </w:r>
          </w:p>
          <w:p w14:paraId="627785BA" w14:textId="77777777" w:rsidR="008E0D22" w:rsidRPr="00D956BF" w:rsidRDefault="008E0D22" w:rsidP="008E0D22">
            <w:pPr>
              <w:jc w:val="both"/>
            </w:pPr>
            <w:r w:rsidRPr="00D956BF">
              <w:t>Как правило, указываются 3‒5 ключевых членов команды.</w:t>
            </w:r>
          </w:p>
        </w:tc>
      </w:tr>
      <w:tr w:rsidR="008E0D22" w:rsidRPr="00D956BF" w14:paraId="48E57897" w14:textId="77777777" w:rsidTr="004B7312">
        <w:tc>
          <w:tcPr>
            <w:tcW w:w="3323" w:type="dxa"/>
            <w:tcBorders>
              <w:top w:val="single" w:sz="4" w:space="0" w:color="auto"/>
              <w:left w:val="single" w:sz="4" w:space="0" w:color="auto"/>
              <w:bottom w:val="single" w:sz="4" w:space="0" w:color="auto"/>
              <w:right w:val="single" w:sz="4" w:space="0" w:color="auto"/>
            </w:tcBorders>
          </w:tcPr>
          <w:p w14:paraId="50C17DA3" w14:textId="77777777" w:rsidR="008E0D22" w:rsidRPr="00D956BF" w:rsidRDefault="008E0D22" w:rsidP="008E0D22">
            <w:pPr>
              <w:jc w:val="both"/>
            </w:pPr>
            <w:r w:rsidRPr="00D956BF">
              <w:t>1. Должность или роль в заявленном проекте</w:t>
            </w:r>
          </w:p>
        </w:tc>
        <w:tc>
          <w:tcPr>
            <w:tcW w:w="6453" w:type="dxa"/>
            <w:tcBorders>
              <w:top w:val="single" w:sz="4" w:space="0" w:color="auto"/>
              <w:left w:val="single" w:sz="4" w:space="0" w:color="auto"/>
              <w:bottom w:val="single" w:sz="4" w:space="0" w:color="auto"/>
              <w:right w:val="single" w:sz="4" w:space="0" w:color="auto"/>
            </w:tcBorders>
          </w:tcPr>
          <w:p w14:paraId="29FDBBE5" w14:textId="77777777" w:rsidR="008E0D22" w:rsidRPr="00D956BF" w:rsidRDefault="008E0D22" w:rsidP="008E0D22">
            <w:pPr>
              <w:jc w:val="both"/>
            </w:pPr>
            <w:r w:rsidRPr="00D956BF">
              <w:t>Данное поле обязательно для заполнения</w:t>
            </w:r>
          </w:p>
          <w:p w14:paraId="061E0654" w14:textId="77777777" w:rsidR="008E0D22" w:rsidRPr="00D956BF" w:rsidRDefault="008E0D22" w:rsidP="008E0D22">
            <w:pPr>
              <w:jc w:val="both"/>
            </w:pPr>
            <w:r w:rsidRPr="00D956BF">
              <w:t>(до 300 символов)</w:t>
            </w:r>
          </w:p>
        </w:tc>
      </w:tr>
      <w:tr w:rsidR="008E0D22" w:rsidRPr="00D956BF" w14:paraId="7123852E" w14:textId="77777777" w:rsidTr="004B7312">
        <w:tc>
          <w:tcPr>
            <w:tcW w:w="3323" w:type="dxa"/>
            <w:tcBorders>
              <w:top w:val="single" w:sz="4" w:space="0" w:color="auto"/>
              <w:left w:val="single" w:sz="4" w:space="0" w:color="auto"/>
              <w:bottom w:val="single" w:sz="4" w:space="0" w:color="auto"/>
              <w:right w:val="single" w:sz="4" w:space="0" w:color="auto"/>
            </w:tcBorders>
          </w:tcPr>
          <w:p w14:paraId="26501BEA" w14:textId="77777777" w:rsidR="008E0D22" w:rsidRPr="00D956BF" w:rsidRDefault="008E0D22" w:rsidP="008E0D22">
            <w:pPr>
              <w:jc w:val="both"/>
            </w:pPr>
            <w:r w:rsidRPr="00D956BF">
              <w:t>2. ФИО члена команды</w:t>
            </w:r>
          </w:p>
        </w:tc>
        <w:tc>
          <w:tcPr>
            <w:tcW w:w="6453" w:type="dxa"/>
            <w:tcBorders>
              <w:top w:val="single" w:sz="4" w:space="0" w:color="auto"/>
              <w:left w:val="single" w:sz="4" w:space="0" w:color="auto"/>
              <w:bottom w:val="single" w:sz="4" w:space="0" w:color="auto"/>
              <w:right w:val="single" w:sz="4" w:space="0" w:color="auto"/>
            </w:tcBorders>
          </w:tcPr>
          <w:p w14:paraId="6A4B986D" w14:textId="77777777" w:rsidR="008E0D22" w:rsidRPr="00D956BF" w:rsidRDefault="008E0D22" w:rsidP="008E0D22">
            <w:pPr>
              <w:jc w:val="both"/>
            </w:pPr>
            <w:r w:rsidRPr="00D956BF">
              <w:t>Данное поле обязательно для заполнения</w:t>
            </w:r>
          </w:p>
        </w:tc>
      </w:tr>
      <w:tr w:rsidR="008E0D22" w:rsidRPr="00D956BF" w14:paraId="0610B2AA" w14:textId="77777777" w:rsidTr="004B7312">
        <w:tc>
          <w:tcPr>
            <w:tcW w:w="3323" w:type="dxa"/>
            <w:tcBorders>
              <w:top w:val="single" w:sz="4" w:space="0" w:color="auto"/>
              <w:left w:val="single" w:sz="4" w:space="0" w:color="auto"/>
              <w:bottom w:val="single" w:sz="4" w:space="0" w:color="auto"/>
              <w:right w:val="single" w:sz="4" w:space="0" w:color="auto"/>
            </w:tcBorders>
          </w:tcPr>
          <w:p w14:paraId="7AB93204" w14:textId="77777777" w:rsidR="008E0D22" w:rsidRPr="00D956BF" w:rsidRDefault="008E0D22" w:rsidP="008E0D22">
            <w:pPr>
              <w:jc w:val="both"/>
            </w:pPr>
            <w:r w:rsidRPr="00D956BF">
              <w:t>3. Образование</w:t>
            </w:r>
          </w:p>
        </w:tc>
        <w:tc>
          <w:tcPr>
            <w:tcW w:w="6453" w:type="dxa"/>
            <w:tcBorders>
              <w:top w:val="single" w:sz="4" w:space="0" w:color="auto"/>
              <w:left w:val="single" w:sz="4" w:space="0" w:color="auto"/>
              <w:bottom w:val="single" w:sz="4" w:space="0" w:color="auto"/>
              <w:right w:val="single" w:sz="4" w:space="0" w:color="auto"/>
            </w:tcBorders>
          </w:tcPr>
          <w:p w14:paraId="2DC0AA7B" w14:textId="77777777" w:rsidR="008E0D22" w:rsidRPr="00D956BF" w:rsidRDefault="008E0D22" w:rsidP="008E0D22">
            <w:pPr>
              <w:jc w:val="both"/>
            </w:pPr>
            <w:r w:rsidRPr="00D956BF">
              <w:t>1. Среднее общее.</w:t>
            </w:r>
          </w:p>
          <w:p w14:paraId="5359013B" w14:textId="77777777" w:rsidR="008E0D22" w:rsidRPr="00D956BF" w:rsidRDefault="008E0D22" w:rsidP="008E0D22">
            <w:pPr>
              <w:jc w:val="both"/>
            </w:pPr>
            <w:r w:rsidRPr="00D956BF">
              <w:t>2. Среднее профессиональное.</w:t>
            </w:r>
          </w:p>
          <w:p w14:paraId="18911864" w14:textId="77777777" w:rsidR="008E0D22" w:rsidRPr="00D956BF" w:rsidRDefault="008E0D22" w:rsidP="008E0D22">
            <w:pPr>
              <w:jc w:val="both"/>
            </w:pPr>
            <w:r w:rsidRPr="00D956BF">
              <w:lastRenderedPageBreak/>
              <w:t>3. Высшее.</w:t>
            </w:r>
          </w:p>
          <w:p w14:paraId="116173A5" w14:textId="77777777" w:rsidR="008E0D22" w:rsidRPr="00D956BF" w:rsidRDefault="008E0D22" w:rsidP="008E0D22">
            <w:pPr>
              <w:jc w:val="both"/>
            </w:pPr>
            <w:r w:rsidRPr="00D956BF">
              <w:t>4. Более одного высшего.</w:t>
            </w:r>
          </w:p>
          <w:p w14:paraId="629E4713" w14:textId="77777777" w:rsidR="008E0D22" w:rsidRPr="00D956BF" w:rsidRDefault="008E0D22" w:rsidP="008E0D22">
            <w:pPr>
              <w:jc w:val="both"/>
            </w:pPr>
            <w:r w:rsidRPr="00D956BF">
              <w:t>5. Есть ученая степень.</w:t>
            </w:r>
          </w:p>
          <w:p w14:paraId="6D197E57" w14:textId="77777777" w:rsidR="008E0D22" w:rsidRPr="00D956BF" w:rsidRDefault="008E0D22" w:rsidP="008E0D22">
            <w:pPr>
              <w:jc w:val="both"/>
            </w:pPr>
            <w:r w:rsidRPr="00D956BF">
              <w:t>(Примечание: из предложенного списка выберите уровень образования). Данное поле обязательно для заполнения</w:t>
            </w:r>
          </w:p>
        </w:tc>
      </w:tr>
      <w:tr w:rsidR="008E0D22" w:rsidRPr="00D956BF" w14:paraId="7F49D79B" w14:textId="77777777" w:rsidTr="004B7312">
        <w:tc>
          <w:tcPr>
            <w:tcW w:w="3323" w:type="dxa"/>
            <w:tcBorders>
              <w:top w:val="single" w:sz="4" w:space="0" w:color="auto"/>
              <w:left w:val="single" w:sz="4" w:space="0" w:color="auto"/>
              <w:bottom w:val="single" w:sz="4" w:space="0" w:color="auto"/>
              <w:right w:val="single" w:sz="4" w:space="0" w:color="auto"/>
            </w:tcBorders>
          </w:tcPr>
          <w:p w14:paraId="49A2DC54" w14:textId="77777777" w:rsidR="008E0D22" w:rsidRPr="00D956BF" w:rsidRDefault="008E0D22" w:rsidP="008E0D22">
            <w:pPr>
              <w:jc w:val="both"/>
            </w:pPr>
            <w:r w:rsidRPr="00D956BF">
              <w:lastRenderedPageBreak/>
              <w:t>4. Образовательные организации и специальности</w:t>
            </w:r>
          </w:p>
        </w:tc>
        <w:tc>
          <w:tcPr>
            <w:tcW w:w="6453" w:type="dxa"/>
            <w:tcBorders>
              <w:top w:val="single" w:sz="4" w:space="0" w:color="auto"/>
              <w:left w:val="single" w:sz="4" w:space="0" w:color="auto"/>
              <w:bottom w:val="single" w:sz="4" w:space="0" w:color="auto"/>
              <w:right w:val="single" w:sz="4" w:space="0" w:color="auto"/>
            </w:tcBorders>
          </w:tcPr>
          <w:p w14:paraId="07EB61AE" w14:textId="77777777" w:rsidR="008E0D22" w:rsidRPr="00D956BF" w:rsidRDefault="008E0D22" w:rsidP="008E0D22">
            <w:pPr>
              <w:jc w:val="both"/>
            </w:pPr>
            <w:r w:rsidRPr="00D956BF">
              <w:t>1. Специальность:</w:t>
            </w:r>
          </w:p>
          <w:p w14:paraId="6C0EF78C" w14:textId="77777777" w:rsidR="008E0D22" w:rsidRPr="00D956BF" w:rsidRDefault="008E0D22" w:rsidP="008E0D22">
            <w:pPr>
              <w:jc w:val="both"/>
            </w:pPr>
            <w:r w:rsidRPr="00D956BF">
              <w:t>2. Образовательная организация:</w:t>
            </w:r>
          </w:p>
          <w:p w14:paraId="153B9D90" w14:textId="77777777" w:rsidR="008E0D22" w:rsidRPr="00D956BF" w:rsidRDefault="008E0D22" w:rsidP="008E0D22">
            <w:pPr>
              <w:jc w:val="both"/>
            </w:pPr>
            <w:r w:rsidRPr="00D956BF">
              <w:t>3. Год поступления:</w:t>
            </w:r>
          </w:p>
          <w:p w14:paraId="2B185FC7" w14:textId="77777777" w:rsidR="008E0D22" w:rsidRPr="00D956BF" w:rsidRDefault="008E0D22" w:rsidP="008E0D22">
            <w:pPr>
              <w:jc w:val="both"/>
            </w:pPr>
            <w:r w:rsidRPr="00D956BF">
              <w:t>4. Год окончания:</w:t>
            </w:r>
          </w:p>
          <w:p w14:paraId="611F0D30" w14:textId="77777777" w:rsidR="008E0D22" w:rsidRPr="00D956BF" w:rsidRDefault="008E0D22" w:rsidP="008E0D22">
            <w:pPr>
              <w:jc w:val="both"/>
            </w:pPr>
            <w:r w:rsidRPr="00D956BF">
              <w:t>По желанию заявителя можно указать информацию об образовании (не более 5 образовательных организаций)</w:t>
            </w:r>
          </w:p>
        </w:tc>
      </w:tr>
      <w:tr w:rsidR="008E0D22" w:rsidRPr="00D956BF" w14:paraId="36DB7664" w14:textId="77777777" w:rsidTr="004B7312">
        <w:tc>
          <w:tcPr>
            <w:tcW w:w="3323" w:type="dxa"/>
            <w:tcBorders>
              <w:top w:val="single" w:sz="4" w:space="0" w:color="auto"/>
              <w:left w:val="single" w:sz="4" w:space="0" w:color="auto"/>
              <w:bottom w:val="single" w:sz="4" w:space="0" w:color="auto"/>
              <w:right w:val="single" w:sz="4" w:space="0" w:color="auto"/>
            </w:tcBorders>
          </w:tcPr>
          <w:p w14:paraId="4EE14819" w14:textId="77777777" w:rsidR="008E0D22" w:rsidRPr="00D956BF" w:rsidRDefault="008E0D22" w:rsidP="008E0D22">
            <w:pPr>
              <w:jc w:val="both"/>
            </w:pPr>
            <w:r w:rsidRPr="00D956BF">
              <w:t>5. Опыт работы</w:t>
            </w:r>
          </w:p>
        </w:tc>
        <w:tc>
          <w:tcPr>
            <w:tcW w:w="6453" w:type="dxa"/>
            <w:tcBorders>
              <w:top w:val="single" w:sz="4" w:space="0" w:color="auto"/>
              <w:left w:val="single" w:sz="4" w:space="0" w:color="auto"/>
              <w:bottom w:val="single" w:sz="4" w:space="0" w:color="auto"/>
              <w:right w:val="single" w:sz="4" w:space="0" w:color="auto"/>
            </w:tcBorders>
          </w:tcPr>
          <w:p w14:paraId="3397CB69" w14:textId="77777777" w:rsidR="008E0D22" w:rsidRPr="00D956BF" w:rsidRDefault="008E0D22" w:rsidP="008E0D22">
            <w:pPr>
              <w:jc w:val="both"/>
            </w:pPr>
            <w:r w:rsidRPr="00D956BF">
              <w:t>1. Должность:</w:t>
            </w:r>
          </w:p>
          <w:p w14:paraId="61635D4D" w14:textId="77777777" w:rsidR="008E0D22" w:rsidRPr="00D956BF" w:rsidRDefault="008E0D22" w:rsidP="008E0D22">
            <w:pPr>
              <w:jc w:val="both"/>
            </w:pPr>
            <w:r w:rsidRPr="00D956BF">
              <w:t>2. Организация:</w:t>
            </w:r>
          </w:p>
          <w:p w14:paraId="3BFF2ADD" w14:textId="77777777" w:rsidR="008E0D22" w:rsidRPr="00D956BF" w:rsidRDefault="008E0D22" w:rsidP="008E0D22">
            <w:pPr>
              <w:jc w:val="both"/>
            </w:pPr>
            <w:r w:rsidRPr="00D956BF">
              <w:t>3. Год начала:</w:t>
            </w:r>
          </w:p>
          <w:p w14:paraId="471C3C99" w14:textId="77777777" w:rsidR="008E0D22" w:rsidRPr="00D956BF" w:rsidRDefault="008E0D22" w:rsidP="008E0D22">
            <w:pPr>
              <w:jc w:val="both"/>
            </w:pPr>
            <w:r w:rsidRPr="00D956BF">
              <w:t>4. Год окончания:</w:t>
            </w:r>
          </w:p>
          <w:p w14:paraId="214D8B08" w14:textId="77777777" w:rsidR="008E0D22" w:rsidRPr="00D956BF" w:rsidRDefault="008E0D22" w:rsidP="008E0D22">
            <w:pPr>
              <w:jc w:val="both"/>
            </w:pPr>
            <w:r w:rsidRPr="00D956BF">
              <w:t>При отсутствии опыта работы указать «нет опыта»</w:t>
            </w:r>
          </w:p>
        </w:tc>
      </w:tr>
      <w:tr w:rsidR="008E0D22" w:rsidRPr="00D956BF" w14:paraId="641BE48A" w14:textId="77777777" w:rsidTr="004B7312">
        <w:tc>
          <w:tcPr>
            <w:tcW w:w="3323" w:type="dxa"/>
            <w:tcBorders>
              <w:top w:val="single" w:sz="4" w:space="0" w:color="auto"/>
              <w:left w:val="single" w:sz="4" w:space="0" w:color="auto"/>
              <w:bottom w:val="single" w:sz="4" w:space="0" w:color="auto"/>
              <w:right w:val="single" w:sz="4" w:space="0" w:color="auto"/>
            </w:tcBorders>
          </w:tcPr>
          <w:p w14:paraId="1C59B4EB" w14:textId="77777777" w:rsidR="008E0D22" w:rsidRPr="00D956BF" w:rsidRDefault="008E0D22" w:rsidP="008E0D22">
            <w:pPr>
              <w:jc w:val="both"/>
            </w:pPr>
            <w:r w:rsidRPr="00D956BF">
              <w:t>6. Опыт реализации социально значимых проектов</w:t>
            </w:r>
          </w:p>
        </w:tc>
        <w:tc>
          <w:tcPr>
            <w:tcW w:w="6453" w:type="dxa"/>
            <w:tcBorders>
              <w:top w:val="single" w:sz="4" w:space="0" w:color="auto"/>
              <w:left w:val="single" w:sz="4" w:space="0" w:color="auto"/>
              <w:bottom w:val="single" w:sz="4" w:space="0" w:color="auto"/>
              <w:right w:val="single" w:sz="4" w:space="0" w:color="auto"/>
            </w:tcBorders>
          </w:tcPr>
          <w:p w14:paraId="387E6600" w14:textId="77777777" w:rsidR="008E0D22" w:rsidRPr="00D956BF" w:rsidRDefault="008E0D22" w:rsidP="008E0D22">
            <w:pPr>
              <w:jc w:val="both"/>
            </w:pPr>
          </w:p>
        </w:tc>
      </w:tr>
      <w:tr w:rsidR="008E0D22" w:rsidRPr="00D956BF" w14:paraId="30EFF1E1" w14:textId="77777777" w:rsidTr="004B7312">
        <w:tc>
          <w:tcPr>
            <w:tcW w:w="3323" w:type="dxa"/>
            <w:tcBorders>
              <w:top w:val="single" w:sz="4" w:space="0" w:color="auto"/>
              <w:left w:val="single" w:sz="4" w:space="0" w:color="auto"/>
              <w:bottom w:val="single" w:sz="4" w:space="0" w:color="auto"/>
              <w:right w:val="single" w:sz="4" w:space="0" w:color="auto"/>
            </w:tcBorders>
          </w:tcPr>
          <w:p w14:paraId="1D1B7A78" w14:textId="77777777" w:rsidR="008E0D22" w:rsidRPr="00D956BF" w:rsidRDefault="008E0D22" w:rsidP="008E0D22">
            <w:pPr>
              <w:jc w:val="both"/>
            </w:pPr>
            <w:r w:rsidRPr="00D956BF">
              <w:t>7. Дополнительные сведения</w:t>
            </w:r>
          </w:p>
        </w:tc>
        <w:tc>
          <w:tcPr>
            <w:tcW w:w="6453" w:type="dxa"/>
            <w:tcBorders>
              <w:top w:val="single" w:sz="4" w:space="0" w:color="auto"/>
              <w:left w:val="single" w:sz="4" w:space="0" w:color="auto"/>
              <w:bottom w:val="single" w:sz="4" w:space="0" w:color="auto"/>
              <w:right w:val="single" w:sz="4" w:space="0" w:color="auto"/>
            </w:tcBorders>
          </w:tcPr>
          <w:p w14:paraId="42361C7E" w14:textId="77777777" w:rsidR="008E0D22" w:rsidRPr="00D956BF" w:rsidRDefault="008E0D22" w:rsidP="008E0D22">
            <w:pPr>
              <w:jc w:val="both"/>
            </w:pPr>
          </w:p>
        </w:tc>
      </w:tr>
      <w:tr w:rsidR="008E0D22" w:rsidRPr="00D956BF" w14:paraId="3E0D5573" w14:textId="77777777" w:rsidTr="004B7312">
        <w:tc>
          <w:tcPr>
            <w:tcW w:w="3323" w:type="dxa"/>
            <w:tcBorders>
              <w:top w:val="single" w:sz="4" w:space="0" w:color="auto"/>
              <w:left w:val="single" w:sz="4" w:space="0" w:color="auto"/>
              <w:bottom w:val="single" w:sz="4" w:space="0" w:color="auto"/>
              <w:right w:val="single" w:sz="4" w:space="0" w:color="auto"/>
            </w:tcBorders>
          </w:tcPr>
          <w:p w14:paraId="001F11FE" w14:textId="77777777" w:rsidR="008E0D22" w:rsidRPr="00D956BF" w:rsidRDefault="008E0D22" w:rsidP="008E0D22">
            <w:pPr>
              <w:jc w:val="both"/>
            </w:pPr>
            <w:r w:rsidRPr="00D956BF">
              <w:t>8. Ссылки на профиль в социальных сетях</w:t>
            </w:r>
          </w:p>
        </w:tc>
        <w:tc>
          <w:tcPr>
            <w:tcW w:w="6453" w:type="dxa"/>
            <w:tcBorders>
              <w:top w:val="single" w:sz="4" w:space="0" w:color="auto"/>
              <w:left w:val="single" w:sz="4" w:space="0" w:color="auto"/>
              <w:bottom w:val="single" w:sz="4" w:space="0" w:color="auto"/>
              <w:right w:val="single" w:sz="4" w:space="0" w:color="auto"/>
            </w:tcBorders>
          </w:tcPr>
          <w:p w14:paraId="4301FB2A" w14:textId="77777777" w:rsidR="008E0D22" w:rsidRPr="00D956BF" w:rsidRDefault="008E0D22" w:rsidP="008E0D22">
            <w:pPr>
              <w:jc w:val="both"/>
            </w:pPr>
          </w:p>
        </w:tc>
      </w:tr>
      <w:tr w:rsidR="008E0D22" w:rsidRPr="00D956BF" w14:paraId="642462B4"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2093E0D1" w14:textId="77777777" w:rsidR="008E0D22" w:rsidRPr="00D956BF" w:rsidRDefault="008E0D22" w:rsidP="008E0D22">
            <w:pPr>
              <w:jc w:val="both"/>
            </w:pPr>
            <w:r w:rsidRPr="00D956BF">
              <w:t>4. Участник Конкурса</w:t>
            </w:r>
          </w:p>
        </w:tc>
      </w:tr>
      <w:tr w:rsidR="008E0D22" w:rsidRPr="00D956BF" w14:paraId="2B456750" w14:textId="77777777" w:rsidTr="004B7312">
        <w:tc>
          <w:tcPr>
            <w:tcW w:w="3323" w:type="dxa"/>
            <w:tcBorders>
              <w:top w:val="single" w:sz="4" w:space="0" w:color="auto"/>
              <w:left w:val="single" w:sz="4" w:space="0" w:color="auto"/>
              <w:bottom w:val="single" w:sz="4" w:space="0" w:color="auto"/>
              <w:right w:val="single" w:sz="4" w:space="0" w:color="auto"/>
            </w:tcBorders>
          </w:tcPr>
          <w:p w14:paraId="62EB76BE" w14:textId="77777777" w:rsidR="008E0D22" w:rsidRPr="00D956BF" w:rsidRDefault="008E0D22" w:rsidP="008E0D22">
            <w:pPr>
              <w:jc w:val="both"/>
            </w:pPr>
            <w:r w:rsidRPr="00D956BF">
              <w:t>1. ОГРН (основной государственный регистрационный номер)</w:t>
            </w:r>
          </w:p>
        </w:tc>
        <w:tc>
          <w:tcPr>
            <w:tcW w:w="6453" w:type="dxa"/>
            <w:tcBorders>
              <w:top w:val="single" w:sz="4" w:space="0" w:color="auto"/>
              <w:left w:val="single" w:sz="4" w:space="0" w:color="auto"/>
              <w:bottom w:val="single" w:sz="4" w:space="0" w:color="auto"/>
              <w:right w:val="single" w:sz="4" w:space="0" w:color="auto"/>
            </w:tcBorders>
          </w:tcPr>
          <w:p w14:paraId="7E3751AD" w14:textId="77777777" w:rsidR="008E0D22" w:rsidRPr="00D956BF" w:rsidRDefault="008E0D22" w:rsidP="008E0D22">
            <w:pPr>
              <w:jc w:val="both"/>
            </w:pPr>
            <w:r w:rsidRPr="00D956BF">
              <w:t>Следует ввести ОГРН участника Конкурса, внимательно проверить цифры</w:t>
            </w:r>
          </w:p>
        </w:tc>
      </w:tr>
      <w:tr w:rsidR="008E0D22" w:rsidRPr="00D956BF" w14:paraId="795C99BE" w14:textId="77777777" w:rsidTr="004B7312">
        <w:tc>
          <w:tcPr>
            <w:tcW w:w="3323" w:type="dxa"/>
            <w:tcBorders>
              <w:top w:val="single" w:sz="4" w:space="0" w:color="auto"/>
              <w:left w:val="single" w:sz="4" w:space="0" w:color="auto"/>
              <w:bottom w:val="single" w:sz="4" w:space="0" w:color="auto"/>
              <w:right w:val="single" w:sz="4" w:space="0" w:color="auto"/>
            </w:tcBorders>
          </w:tcPr>
          <w:p w14:paraId="20993F82" w14:textId="77777777" w:rsidR="008E0D22" w:rsidRPr="00D956BF" w:rsidRDefault="008E0D22" w:rsidP="008E0D22">
            <w:pPr>
              <w:jc w:val="both"/>
            </w:pPr>
            <w:r w:rsidRPr="00D956BF">
              <w:t>2. ИНН (идентификационный номер налогоплательщика)</w:t>
            </w:r>
          </w:p>
        </w:tc>
        <w:tc>
          <w:tcPr>
            <w:tcW w:w="6453" w:type="dxa"/>
            <w:tcBorders>
              <w:top w:val="single" w:sz="4" w:space="0" w:color="auto"/>
              <w:left w:val="single" w:sz="4" w:space="0" w:color="auto"/>
              <w:bottom w:val="single" w:sz="4" w:space="0" w:color="auto"/>
              <w:right w:val="single" w:sz="4" w:space="0" w:color="auto"/>
            </w:tcBorders>
          </w:tcPr>
          <w:p w14:paraId="322610BB" w14:textId="77777777" w:rsidR="008E0D22" w:rsidRPr="00D956BF" w:rsidRDefault="008E0D22" w:rsidP="008E0D22">
            <w:pPr>
              <w:jc w:val="both"/>
            </w:pPr>
          </w:p>
        </w:tc>
      </w:tr>
      <w:tr w:rsidR="008E0D22" w:rsidRPr="00D956BF" w14:paraId="7CDD3EED" w14:textId="77777777" w:rsidTr="004B7312">
        <w:tc>
          <w:tcPr>
            <w:tcW w:w="3323" w:type="dxa"/>
            <w:tcBorders>
              <w:top w:val="single" w:sz="4" w:space="0" w:color="auto"/>
              <w:left w:val="single" w:sz="4" w:space="0" w:color="auto"/>
              <w:bottom w:val="single" w:sz="4" w:space="0" w:color="auto"/>
              <w:right w:val="single" w:sz="4" w:space="0" w:color="auto"/>
            </w:tcBorders>
          </w:tcPr>
          <w:p w14:paraId="7082F69F" w14:textId="77777777" w:rsidR="008E0D22" w:rsidRPr="00D956BF" w:rsidRDefault="008E0D22" w:rsidP="008E0D22">
            <w:pPr>
              <w:jc w:val="both"/>
            </w:pPr>
            <w:r w:rsidRPr="00D956BF">
              <w:t>3. КПП</w:t>
            </w:r>
          </w:p>
        </w:tc>
        <w:tc>
          <w:tcPr>
            <w:tcW w:w="6453" w:type="dxa"/>
            <w:tcBorders>
              <w:top w:val="single" w:sz="4" w:space="0" w:color="auto"/>
              <w:left w:val="single" w:sz="4" w:space="0" w:color="auto"/>
              <w:bottom w:val="single" w:sz="4" w:space="0" w:color="auto"/>
              <w:right w:val="single" w:sz="4" w:space="0" w:color="auto"/>
            </w:tcBorders>
          </w:tcPr>
          <w:p w14:paraId="6B3C217A" w14:textId="77777777" w:rsidR="008E0D22" w:rsidRPr="00D956BF" w:rsidRDefault="008E0D22" w:rsidP="008E0D22">
            <w:pPr>
              <w:jc w:val="both"/>
            </w:pPr>
          </w:p>
        </w:tc>
      </w:tr>
      <w:tr w:rsidR="008E0D22" w:rsidRPr="00D956BF" w14:paraId="064FFF24" w14:textId="77777777" w:rsidTr="004B7312">
        <w:tc>
          <w:tcPr>
            <w:tcW w:w="3323" w:type="dxa"/>
            <w:tcBorders>
              <w:top w:val="single" w:sz="4" w:space="0" w:color="auto"/>
              <w:left w:val="single" w:sz="4" w:space="0" w:color="auto"/>
              <w:bottom w:val="single" w:sz="4" w:space="0" w:color="auto"/>
              <w:right w:val="single" w:sz="4" w:space="0" w:color="auto"/>
            </w:tcBorders>
          </w:tcPr>
          <w:p w14:paraId="4EC402CE" w14:textId="77777777" w:rsidR="008E0D22" w:rsidRPr="00D956BF" w:rsidRDefault="008E0D22" w:rsidP="008E0D22">
            <w:pPr>
              <w:jc w:val="both"/>
            </w:pPr>
            <w:r w:rsidRPr="00D956BF">
              <w:t>4. Дата регистрации</w:t>
            </w:r>
          </w:p>
        </w:tc>
        <w:tc>
          <w:tcPr>
            <w:tcW w:w="6453" w:type="dxa"/>
            <w:tcBorders>
              <w:top w:val="single" w:sz="4" w:space="0" w:color="auto"/>
              <w:left w:val="single" w:sz="4" w:space="0" w:color="auto"/>
              <w:bottom w:val="single" w:sz="4" w:space="0" w:color="auto"/>
              <w:right w:val="single" w:sz="4" w:space="0" w:color="auto"/>
            </w:tcBorders>
          </w:tcPr>
          <w:p w14:paraId="50AC8AA7" w14:textId="77777777" w:rsidR="008E0D22" w:rsidRPr="00D956BF" w:rsidRDefault="008E0D22" w:rsidP="008E0D22">
            <w:pPr>
              <w:jc w:val="both"/>
            </w:pPr>
          </w:p>
        </w:tc>
      </w:tr>
      <w:tr w:rsidR="008E0D22" w:rsidRPr="00D956BF" w14:paraId="0C6EBF05" w14:textId="77777777" w:rsidTr="004B7312">
        <w:tc>
          <w:tcPr>
            <w:tcW w:w="3323" w:type="dxa"/>
            <w:tcBorders>
              <w:top w:val="single" w:sz="4" w:space="0" w:color="auto"/>
              <w:left w:val="single" w:sz="4" w:space="0" w:color="auto"/>
              <w:bottom w:val="single" w:sz="4" w:space="0" w:color="auto"/>
              <w:right w:val="single" w:sz="4" w:space="0" w:color="auto"/>
            </w:tcBorders>
          </w:tcPr>
          <w:p w14:paraId="45FBACB8" w14:textId="77777777" w:rsidR="008E0D22" w:rsidRPr="00D956BF" w:rsidRDefault="008E0D22" w:rsidP="008E0D22">
            <w:pPr>
              <w:jc w:val="both"/>
            </w:pPr>
            <w:r w:rsidRPr="00D956BF">
              <w:t>5. Полное наименование организации</w:t>
            </w:r>
          </w:p>
        </w:tc>
        <w:tc>
          <w:tcPr>
            <w:tcW w:w="6453" w:type="dxa"/>
            <w:tcBorders>
              <w:top w:val="single" w:sz="4" w:space="0" w:color="auto"/>
              <w:left w:val="single" w:sz="4" w:space="0" w:color="auto"/>
              <w:bottom w:val="single" w:sz="4" w:space="0" w:color="auto"/>
              <w:right w:val="single" w:sz="4" w:space="0" w:color="auto"/>
            </w:tcBorders>
          </w:tcPr>
          <w:p w14:paraId="631DE1DD" w14:textId="77777777" w:rsidR="008E0D22" w:rsidRPr="00D956BF" w:rsidRDefault="008E0D22" w:rsidP="008E0D22">
            <w:pPr>
              <w:jc w:val="both"/>
            </w:pPr>
            <w:r w:rsidRPr="00D956BF">
              <w:t>Полное наименование указать в точном соответствии с уставом</w:t>
            </w:r>
          </w:p>
        </w:tc>
      </w:tr>
      <w:tr w:rsidR="008E0D22" w:rsidRPr="00D956BF" w14:paraId="0E911FFE" w14:textId="77777777" w:rsidTr="004B7312">
        <w:tc>
          <w:tcPr>
            <w:tcW w:w="3323" w:type="dxa"/>
            <w:tcBorders>
              <w:top w:val="single" w:sz="4" w:space="0" w:color="auto"/>
              <w:left w:val="single" w:sz="4" w:space="0" w:color="auto"/>
              <w:bottom w:val="single" w:sz="4" w:space="0" w:color="auto"/>
              <w:right w:val="single" w:sz="4" w:space="0" w:color="auto"/>
            </w:tcBorders>
          </w:tcPr>
          <w:p w14:paraId="0FA2CD3B" w14:textId="77777777" w:rsidR="008E0D22" w:rsidRPr="00D956BF" w:rsidRDefault="008E0D22" w:rsidP="008E0D22">
            <w:pPr>
              <w:jc w:val="both"/>
            </w:pPr>
            <w:r w:rsidRPr="00D956BF">
              <w:t>6. Сокращенное наименование организации (при наличии)</w:t>
            </w:r>
          </w:p>
        </w:tc>
        <w:tc>
          <w:tcPr>
            <w:tcW w:w="6453" w:type="dxa"/>
            <w:tcBorders>
              <w:top w:val="single" w:sz="4" w:space="0" w:color="auto"/>
              <w:left w:val="single" w:sz="4" w:space="0" w:color="auto"/>
              <w:bottom w:val="single" w:sz="4" w:space="0" w:color="auto"/>
              <w:right w:val="single" w:sz="4" w:space="0" w:color="auto"/>
            </w:tcBorders>
          </w:tcPr>
          <w:p w14:paraId="73A7FC90" w14:textId="77777777" w:rsidR="008E0D22" w:rsidRPr="00D956BF" w:rsidRDefault="008E0D22" w:rsidP="008E0D22">
            <w:pPr>
              <w:jc w:val="both"/>
            </w:pPr>
          </w:p>
        </w:tc>
      </w:tr>
      <w:tr w:rsidR="008E0D22" w:rsidRPr="00D956BF" w14:paraId="661FCCE8" w14:textId="77777777" w:rsidTr="004B7312">
        <w:tc>
          <w:tcPr>
            <w:tcW w:w="3323" w:type="dxa"/>
            <w:tcBorders>
              <w:top w:val="single" w:sz="4" w:space="0" w:color="auto"/>
              <w:left w:val="single" w:sz="4" w:space="0" w:color="auto"/>
              <w:bottom w:val="single" w:sz="4" w:space="0" w:color="auto"/>
              <w:right w:val="single" w:sz="4" w:space="0" w:color="auto"/>
            </w:tcBorders>
          </w:tcPr>
          <w:p w14:paraId="70851A87" w14:textId="77777777" w:rsidR="008E0D22" w:rsidRPr="00D956BF" w:rsidRDefault="008E0D22" w:rsidP="008E0D22">
            <w:pPr>
              <w:jc w:val="both"/>
            </w:pPr>
            <w:r w:rsidRPr="00D956BF">
              <w:lastRenderedPageBreak/>
              <w:t>7. Адрес (местонахождения)</w:t>
            </w:r>
          </w:p>
        </w:tc>
        <w:tc>
          <w:tcPr>
            <w:tcW w:w="6453" w:type="dxa"/>
            <w:tcBorders>
              <w:top w:val="single" w:sz="4" w:space="0" w:color="auto"/>
              <w:left w:val="single" w:sz="4" w:space="0" w:color="auto"/>
              <w:bottom w:val="single" w:sz="4" w:space="0" w:color="auto"/>
              <w:right w:val="single" w:sz="4" w:space="0" w:color="auto"/>
            </w:tcBorders>
          </w:tcPr>
          <w:p w14:paraId="3D57A348" w14:textId="77777777" w:rsidR="008E0D22" w:rsidRPr="00D956BF" w:rsidRDefault="008E0D22" w:rsidP="008E0D22">
            <w:pPr>
              <w:jc w:val="both"/>
            </w:pPr>
          </w:p>
        </w:tc>
      </w:tr>
      <w:tr w:rsidR="008E0D22" w:rsidRPr="00D956BF" w14:paraId="4005D489" w14:textId="77777777" w:rsidTr="004B7312">
        <w:tc>
          <w:tcPr>
            <w:tcW w:w="3323" w:type="dxa"/>
            <w:tcBorders>
              <w:top w:val="single" w:sz="4" w:space="0" w:color="auto"/>
              <w:left w:val="single" w:sz="4" w:space="0" w:color="auto"/>
              <w:bottom w:val="single" w:sz="4" w:space="0" w:color="auto"/>
              <w:right w:val="single" w:sz="4" w:space="0" w:color="auto"/>
            </w:tcBorders>
          </w:tcPr>
          <w:p w14:paraId="6D04D29F" w14:textId="77777777" w:rsidR="008E0D22" w:rsidRPr="00D956BF" w:rsidRDefault="008E0D22" w:rsidP="008E0D22">
            <w:pPr>
              <w:jc w:val="both"/>
            </w:pPr>
            <w:r w:rsidRPr="00D956BF">
              <w:t>8. Адрес для направления юридически значимых сообщений</w:t>
            </w:r>
          </w:p>
        </w:tc>
        <w:tc>
          <w:tcPr>
            <w:tcW w:w="6453" w:type="dxa"/>
            <w:tcBorders>
              <w:top w:val="single" w:sz="4" w:space="0" w:color="auto"/>
              <w:left w:val="single" w:sz="4" w:space="0" w:color="auto"/>
              <w:bottom w:val="single" w:sz="4" w:space="0" w:color="auto"/>
              <w:right w:val="single" w:sz="4" w:space="0" w:color="auto"/>
            </w:tcBorders>
          </w:tcPr>
          <w:p w14:paraId="6D10FEA4" w14:textId="77777777" w:rsidR="008E0D22" w:rsidRPr="00D956BF" w:rsidRDefault="008E0D22" w:rsidP="008E0D22">
            <w:pPr>
              <w:jc w:val="both"/>
            </w:pPr>
          </w:p>
        </w:tc>
      </w:tr>
      <w:tr w:rsidR="008E0D22" w:rsidRPr="00D956BF" w14:paraId="0FAF3835" w14:textId="77777777" w:rsidTr="004B7312">
        <w:tc>
          <w:tcPr>
            <w:tcW w:w="3323" w:type="dxa"/>
            <w:tcBorders>
              <w:top w:val="single" w:sz="4" w:space="0" w:color="auto"/>
              <w:left w:val="single" w:sz="4" w:space="0" w:color="auto"/>
              <w:bottom w:val="single" w:sz="4" w:space="0" w:color="auto"/>
              <w:right w:val="single" w:sz="4" w:space="0" w:color="auto"/>
            </w:tcBorders>
          </w:tcPr>
          <w:p w14:paraId="3AB76875" w14:textId="77777777" w:rsidR="008E0D22" w:rsidRPr="00D956BF" w:rsidRDefault="008E0D22" w:rsidP="008E0D22">
            <w:pPr>
              <w:jc w:val="both"/>
            </w:pPr>
            <w:r w:rsidRPr="00D956BF">
              <w:t>9. Руководитель участника Конкурса</w:t>
            </w:r>
          </w:p>
        </w:tc>
        <w:tc>
          <w:tcPr>
            <w:tcW w:w="6453" w:type="dxa"/>
            <w:tcBorders>
              <w:top w:val="single" w:sz="4" w:space="0" w:color="auto"/>
              <w:left w:val="single" w:sz="4" w:space="0" w:color="auto"/>
              <w:bottom w:val="single" w:sz="4" w:space="0" w:color="auto"/>
              <w:right w:val="single" w:sz="4" w:space="0" w:color="auto"/>
            </w:tcBorders>
          </w:tcPr>
          <w:p w14:paraId="292F1E6E" w14:textId="77777777" w:rsidR="008E0D22" w:rsidRPr="00D956BF" w:rsidRDefault="008E0D22" w:rsidP="008E0D22">
            <w:pPr>
              <w:jc w:val="both"/>
            </w:pPr>
            <w:r w:rsidRPr="00D956BF">
              <w:t>Указывается ФИО и должность руководителя участника Конкурса, а также делается отметка о том, совпадают ли данные с данными ЕГРЮЛ</w:t>
            </w:r>
          </w:p>
        </w:tc>
      </w:tr>
      <w:tr w:rsidR="008E0D22" w:rsidRPr="00D956BF" w14:paraId="52F984DF" w14:textId="77777777" w:rsidTr="004B7312">
        <w:tc>
          <w:tcPr>
            <w:tcW w:w="3323" w:type="dxa"/>
            <w:tcBorders>
              <w:top w:val="single" w:sz="4" w:space="0" w:color="auto"/>
              <w:left w:val="single" w:sz="4" w:space="0" w:color="auto"/>
              <w:bottom w:val="single" w:sz="4" w:space="0" w:color="auto"/>
              <w:right w:val="single" w:sz="4" w:space="0" w:color="auto"/>
            </w:tcBorders>
          </w:tcPr>
          <w:p w14:paraId="500BFF5A" w14:textId="77777777" w:rsidR="008E0D22" w:rsidRPr="00D956BF" w:rsidRDefault="008E0D22" w:rsidP="008E0D22">
            <w:pPr>
              <w:jc w:val="both"/>
            </w:pPr>
            <w:r w:rsidRPr="00D956BF">
              <w:t>10. Дата рождения руководителя</w:t>
            </w:r>
          </w:p>
        </w:tc>
        <w:tc>
          <w:tcPr>
            <w:tcW w:w="6453" w:type="dxa"/>
            <w:tcBorders>
              <w:top w:val="single" w:sz="4" w:space="0" w:color="auto"/>
              <w:left w:val="single" w:sz="4" w:space="0" w:color="auto"/>
              <w:bottom w:val="single" w:sz="4" w:space="0" w:color="auto"/>
              <w:right w:val="single" w:sz="4" w:space="0" w:color="auto"/>
            </w:tcBorders>
          </w:tcPr>
          <w:p w14:paraId="774FFF13" w14:textId="77777777" w:rsidR="008E0D22" w:rsidRPr="00D956BF" w:rsidRDefault="008E0D22" w:rsidP="008E0D22">
            <w:pPr>
              <w:jc w:val="both"/>
            </w:pPr>
            <w:r w:rsidRPr="00D956BF">
              <w:t>(ДД.ММ.ГГГГ)</w:t>
            </w:r>
          </w:p>
        </w:tc>
      </w:tr>
      <w:tr w:rsidR="008E0D22" w:rsidRPr="00D956BF" w14:paraId="6E2367D9" w14:textId="77777777" w:rsidTr="004B7312">
        <w:tc>
          <w:tcPr>
            <w:tcW w:w="3323" w:type="dxa"/>
            <w:tcBorders>
              <w:top w:val="single" w:sz="4" w:space="0" w:color="auto"/>
              <w:left w:val="single" w:sz="4" w:space="0" w:color="auto"/>
              <w:bottom w:val="single" w:sz="4" w:space="0" w:color="auto"/>
              <w:right w:val="single" w:sz="4" w:space="0" w:color="auto"/>
            </w:tcBorders>
          </w:tcPr>
          <w:p w14:paraId="496B3A59" w14:textId="77777777" w:rsidR="008E0D22" w:rsidRPr="00D956BF" w:rsidRDefault="008E0D22" w:rsidP="008E0D22">
            <w:pPr>
              <w:jc w:val="both"/>
            </w:pPr>
            <w:r w:rsidRPr="00D956BF">
              <w:t>11. Информация о наличии лиц, имеющих право подписи без доверенности</w:t>
            </w:r>
          </w:p>
        </w:tc>
        <w:tc>
          <w:tcPr>
            <w:tcW w:w="6453" w:type="dxa"/>
            <w:tcBorders>
              <w:top w:val="single" w:sz="4" w:space="0" w:color="auto"/>
              <w:left w:val="single" w:sz="4" w:space="0" w:color="auto"/>
              <w:bottom w:val="single" w:sz="4" w:space="0" w:color="auto"/>
              <w:right w:val="single" w:sz="4" w:space="0" w:color="auto"/>
            </w:tcBorders>
          </w:tcPr>
          <w:p w14:paraId="31AA5248" w14:textId="77777777" w:rsidR="008E0D22" w:rsidRPr="00D956BF" w:rsidRDefault="008E0D22" w:rsidP="008E0D22">
            <w:pPr>
              <w:jc w:val="both"/>
            </w:pPr>
            <w:r w:rsidRPr="00D956BF">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8E0D22" w:rsidRPr="00D956BF" w14:paraId="3988E8F4" w14:textId="77777777" w:rsidTr="004B7312">
        <w:tc>
          <w:tcPr>
            <w:tcW w:w="3323" w:type="dxa"/>
            <w:tcBorders>
              <w:top w:val="single" w:sz="4" w:space="0" w:color="auto"/>
              <w:left w:val="single" w:sz="4" w:space="0" w:color="auto"/>
              <w:bottom w:val="single" w:sz="4" w:space="0" w:color="auto"/>
              <w:right w:val="single" w:sz="4" w:space="0" w:color="auto"/>
            </w:tcBorders>
          </w:tcPr>
          <w:p w14:paraId="5F53EBE9" w14:textId="77777777" w:rsidR="008E0D22" w:rsidRPr="00D956BF" w:rsidRDefault="008E0D22" w:rsidP="008E0D22">
            <w:pPr>
              <w:jc w:val="both"/>
            </w:pPr>
            <w:r w:rsidRPr="00D956BF">
              <w:t>12. Информация о наличии коллегиального органа управления</w:t>
            </w:r>
          </w:p>
        </w:tc>
        <w:tc>
          <w:tcPr>
            <w:tcW w:w="6453" w:type="dxa"/>
            <w:tcBorders>
              <w:top w:val="single" w:sz="4" w:space="0" w:color="auto"/>
              <w:left w:val="single" w:sz="4" w:space="0" w:color="auto"/>
              <w:bottom w:val="single" w:sz="4" w:space="0" w:color="auto"/>
              <w:right w:val="single" w:sz="4" w:space="0" w:color="auto"/>
            </w:tcBorders>
          </w:tcPr>
          <w:p w14:paraId="318E420E" w14:textId="77777777" w:rsidR="008E0D22" w:rsidRPr="00D956BF" w:rsidRDefault="008E0D22" w:rsidP="008E0D22">
            <w:pPr>
              <w:jc w:val="both"/>
            </w:pPr>
            <w:r w:rsidRPr="00D956BF">
              <w:t>Следует поставить отметку, если у участника Конкурса есть коллегиальный орган управления (совет, президиум и т.п.). При отсутствии такого органа отметка не ставится. Общее собрание членов участника Конкурса таким органом не является</w:t>
            </w:r>
          </w:p>
        </w:tc>
      </w:tr>
      <w:tr w:rsidR="008E0D22" w:rsidRPr="00D956BF" w14:paraId="237D697C" w14:textId="77777777" w:rsidTr="004B7312">
        <w:tc>
          <w:tcPr>
            <w:tcW w:w="3323" w:type="dxa"/>
            <w:tcBorders>
              <w:top w:val="single" w:sz="4" w:space="0" w:color="auto"/>
              <w:left w:val="single" w:sz="4" w:space="0" w:color="auto"/>
              <w:bottom w:val="single" w:sz="4" w:space="0" w:color="auto"/>
              <w:right w:val="single" w:sz="4" w:space="0" w:color="auto"/>
            </w:tcBorders>
          </w:tcPr>
          <w:p w14:paraId="545DB89F" w14:textId="77777777" w:rsidR="008E0D22" w:rsidRPr="00D956BF" w:rsidRDefault="008E0D22" w:rsidP="008E0D22">
            <w:pPr>
              <w:jc w:val="both"/>
            </w:pPr>
            <w:r w:rsidRPr="00D956BF">
              <w:t>13. Основные виды деятельности организации</w:t>
            </w:r>
          </w:p>
        </w:tc>
        <w:tc>
          <w:tcPr>
            <w:tcW w:w="6453" w:type="dxa"/>
            <w:tcBorders>
              <w:top w:val="single" w:sz="4" w:space="0" w:color="auto"/>
              <w:left w:val="single" w:sz="4" w:space="0" w:color="auto"/>
              <w:bottom w:val="single" w:sz="4" w:space="0" w:color="auto"/>
              <w:right w:val="single" w:sz="4" w:space="0" w:color="auto"/>
            </w:tcBorders>
          </w:tcPr>
          <w:p w14:paraId="2A809FC1" w14:textId="77777777" w:rsidR="008E0D22" w:rsidRPr="00D956BF" w:rsidRDefault="008E0D22" w:rsidP="008E0D22">
            <w:pPr>
              <w:jc w:val="both"/>
            </w:pPr>
            <w:r w:rsidRPr="00D956BF">
              <w:t>Заполняется из устава участника Конкурса</w:t>
            </w:r>
          </w:p>
        </w:tc>
      </w:tr>
      <w:tr w:rsidR="008E0D22" w:rsidRPr="00D956BF" w14:paraId="0287F335" w14:textId="77777777" w:rsidTr="004B7312">
        <w:tc>
          <w:tcPr>
            <w:tcW w:w="3323" w:type="dxa"/>
            <w:tcBorders>
              <w:top w:val="single" w:sz="4" w:space="0" w:color="auto"/>
              <w:left w:val="single" w:sz="4" w:space="0" w:color="auto"/>
              <w:bottom w:val="single" w:sz="4" w:space="0" w:color="auto"/>
              <w:right w:val="single" w:sz="4" w:space="0" w:color="auto"/>
            </w:tcBorders>
          </w:tcPr>
          <w:p w14:paraId="1D4480A2" w14:textId="77777777" w:rsidR="008E0D22" w:rsidRPr="00D956BF" w:rsidRDefault="008E0D22" w:rsidP="008E0D22">
            <w:pPr>
              <w:jc w:val="both"/>
            </w:pPr>
            <w:r w:rsidRPr="00D956BF">
              <w:t>14. Целевые группы, опыт работы с которыми имеет участник Конкурса</w:t>
            </w:r>
          </w:p>
        </w:tc>
        <w:tc>
          <w:tcPr>
            <w:tcW w:w="6453" w:type="dxa"/>
            <w:tcBorders>
              <w:top w:val="single" w:sz="4" w:space="0" w:color="auto"/>
              <w:left w:val="single" w:sz="4" w:space="0" w:color="auto"/>
              <w:bottom w:val="single" w:sz="4" w:space="0" w:color="auto"/>
              <w:right w:val="single" w:sz="4" w:space="0" w:color="auto"/>
            </w:tcBorders>
          </w:tcPr>
          <w:p w14:paraId="68077E5F" w14:textId="77777777" w:rsidR="008E0D22" w:rsidRPr="00D956BF" w:rsidRDefault="008E0D22" w:rsidP="008E0D22">
            <w:pPr>
              <w:jc w:val="both"/>
            </w:pPr>
          </w:p>
        </w:tc>
      </w:tr>
      <w:tr w:rsidR="008E0D22" w:rsidRPr="00D956BF" w14:paraId="4B147E34" w14:textId="77777777" w:rsidTr="004B7312">
        <w:tc>
          <w:tcPr>
            <w:tcW w:w="3323" w:type="dxa"/>
            <w:tcBorders>
              <w:top w:val="single" w:sz="4" w:space="0" w:color="auto"/>
              <w:left w:val="single" w:sz="4" w:space="0" w:color="auto"/>
              <w:bottom w:val="single" w:sz="4" w:space="0" w:color="auto"/>
              <w:right w:val="single" w:sz="4" w:space="0" w:color="auto"/>
            </w:tcBorders>
          </w:tcPr>
          <w:p w14:paraId="3489F2EC" w14:textId="77777777" w:rsidR="008E0D22" w:rsidRPr="00D956BF" w:rsidRDefault="008E0D22" w:rsidP="008E0D22">
            <w:pPr>
              <w:jc w:val="both"/>
            </w:pPr>
            <w:r w:rsidRPr="00D956BF">
              <w:t>15. Контактный телефон</w:t>
            </w:r>
          </w:p>
        </w:tc>
        <w:tc>
          <w:tcPr>
            <w:tcW w:w="6453" w:type="dxa"/>
            <w:tcBorders>
              <w:top w:val="single" w:sz="4" w:space="0" w:color="auto"/>
              <w:left w:val="single" w:sz="4" w:space="0" w:color="auto"/>
              <w:bottom w:val="single" w:sz="4" w:space="0" w:color="auto"/>
              <w:right w:val="single" w:sz="4" w:space="0" w:color="auto"/>
            </w:tcBorders>
          </w:tcPr>
          <w:p w14:paraId="2B392A32" w14:textId="77777777" w:rsidR="008E0D22" w:rsidRPr="00D956BF" w:rsidRDefault="008E0D22" w:rsidP="008E0D22">
            <w:pPr>
              <w:jc w:val="both"/>
            </w:pPr>
            <w:r w:rsidRPr="00D956BF">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8E0D22" w:rsidRPr="00D956BF" w14:paraId="5E8F216C" w14:textId="77777777" w:rsidTr="004B7312">
        <w:tc>
          <w:tcPr>
            <w:tcW w:w="3323" w:type="dxa"/>
            <w:tcBorders>
              <w:top w:val="single" w:sz="4" w:space="0" w:color="auto"/>
              <w:left w:val="single" w:sz="4" w:space="0" w:color="auto"/>
              <w:bottom w:val="single" w:sz="4" w:space="0" w:color="auto"/>
              <w:right w:val="single" w:sz="4" w:space="0" w:color="auto"/>
            </w:tcBorders>
          </w:tcPr>
          <w:p w14:paraId="6C3A7A03" w14:textId="77777777" w:rsidR="008E0D22" w:rsidRPr="00D956BF" w:rsidRDefault="008E0D22" w:rsidP="008E0D22">
            <w:pPr>
              <w:jc w:val="both"/>
            </w:pPr>
            <w:r w:rsidRPr="00D956BF">
              <w:t>16. Адрес электронной почты для направления юридически значимых сообщений и внешних коммуникаций</w:t>
            </w:r>
          </w:p>
        </w:tc>
        <w:tc>
          <w:tcPr>
            <w:tcW w:w="6453" w:type="dxa"/>
            <w:tcBorders>
              <w:top w:val="single" w:sz="4" w:space="0" w:color="auto"/>
              <w:left w:val="single" w:sz="4" w:space="0" w:color="auto"/>
              <w:bottom w:val="single" w:sz="4" w:space="0" w:color="auto"/>
              <w:right w:val="single" w:sz="4" w:space="0" w:color="auto"/>
            </w:tcBorders>
          </w:tcPr>
          <w:p w14:paraId="1A67BF3A" w14:textId="77777777" w:rsidR="008E0D22" w:rsidRPr="00D956BF" w:rsidRDefault="008E0D22" w:rsidP="008E0D22">
            <w:pPr>
              <w:jc w:val="both"/>
            </w:pPr>
            <w:r w:rsidRPr="00D956BF">
              <w:t>Данное поле обязательно для заполнения.</w:t>
            </w:r>
          </w:p>
          <w:p w14:paraId="191FCA8C" w14:textId="77777777" w:rsidR="008E0D22" w:rsidRPr="00D956BF" w:rsidRDefault="008E0D22" w:rsidP="008E0D22">
            <w:pPr>
              <w:jc w:val="both"/>
            </w:pPr>
            <w:r w:rsidRPr="00D956BF">
              <w:t>Следует указать адрес электронной почты, по которому можно направлять юридически значимые сообщения и документы.</w:t>
            </w:r>
          </w:p>
          <w:p w14:paraId="73AA125B" w14:textId="77777777" w:rsidR="008E0D22" w:rsidRPr="00D956BF" w:rsidRDefault="008E0D22" w:rsidP="008E0D22">
            <w:pPr>
              <w:jc w:val="both"/>
            </w:pPr>
            <w:r w:rsidRPr="00D956BF">
              <w:t>Адрес электронной почты будет размещен в открытом доступе, в том числе в сети Интернет (не более 300 символов)</w:t>
            </w:r>
          </w:p>
        </w:tc>
      </w:tr>
      <w:tr w:rsidR="008E0D22" w:rsidRPr="00D956BF" w14:paraId="6C559B4C" w14:textId="77777777" w:rsidTr="004B7312">
        <w:tc>
          <w:tcPr>
            <w:tcW w:w="3323" w:type="dxa"/>
            <w:tcBorders>
              <w:top w:val="single" w:sz="4" w:space="0" w:color="auto"/>
              <w:left w:val="single" w:sz="4" w:space="0" w:color="auto"/>
              <w:bottom w:val="single" w:sz="4" w:space="0" w:color="auto"/>
              <w:right w:val="single" w:sz="4" w:space="0" w:color="auto"/>
            </w:tcBorders>
          </w:tcPr>
          <w:p w14:paraId="34020985" w14:textId="77777777" w:rsidR="008E0D22" w:rsidRPr="00D956BF" w:rsidRDefault="008E0D22" w:rsidP="008E0D22">
            <w:pPr>
              <w:jc w:val="both"/>
            </w:pPr>
            <w:r w:rsidRPr="00D956BF">
              <w:t>17. Веб-сайт, группы в социальных сетях</w:t>
            </w:r>
          </w:p>
        </w:tc>
        <w:tc>
          <w:tcPr>
            <w:tcW w:w="6453" w:type="dxa"/>
            <w:tcBorders>
              <w:top w:val="single" w:sz="4" w:space="0" w:color="auto"/>
              <w:left w:val="single" w:sz="4" w:space="0" w:color="auto"/>
              <w:bottom w:val="single" w:sz="4" w:space="0" w:color="auto"/>
              <w:right w:val="single" w:sz="4" w:space="0" w:color="auto"/>
            </w:tcBorders>
          </w:tcPr>
          <w:p w14:paraId="4D3412A0" w14:textId="77777777" w:rsidR="008E0D22" w:rsidRPr="00D956BF" w:rsidRDefault="008E0D22" w:rsidP="008E0D22">
            <w:pPr>
              <w:jc w:val="both"/>
            </w:pPr>
            <w:r w:rsidRPr="00D956BF">
              <w:t>Указать адрес сайта в сети Интернет, группы участника Конкурса в социальных сетях.</w:t>
            </w:r>
          </w:p>
          <w:p w14:paraId="61BB5FC3" w14:textId="77777777" w:rsidR="008E0D22" w:rsidRPr="00D956BF" w:rsidRDefault="008E0D22" w:rsidP="008E0D22">
            <w:pPr>
              <w:jc w:val="both"/>
            </w:pPr>
            <w:r w:rsidRPr="00D956BF">
              <w:t>Если участник Конкурса не имеет сайта, страниц в социальных сетях, следует написать «нет»</w:t>
            </w:r>
          </w:p>
        </w:tc>
      </w:tr>
      <w:tr w:rsidR="008E0D22" w:rsidRPr="00D956BF" w14:paraId="4E917713" w14:textId="77777777" w:rsidTr="004B7312">
        <w:tc>
          <w:tcPr>
            <w:tcW w:w="3323" w:type="dxa"/>
            <w:tcBorders>
              <w:top w:val="single" w:sz="4" w:space="0" w:color="auto"/>
              <w:left w:val="single" w:sz="4" w:space="0" w:color="auto"/>
              <w:bottom w:val="single" w:sz="4" w:space="0" w:color="auto"/>
              <w:right w:val="single" w:sz="4" w:space="0" w:color="auto"/>
            </w:tcBorders>
          </w:tcPr>
          <w:p w14:paraId="2B339C2F" w14:textId="77777777" w:rsidR="008E0D22" w:rsidRPr="00D956BF" w:rsidRDefault="008E0D22" w:rsidP="008E0D22">
            <w:pPr>
              <w:jc w:val="both"/>
            </w:pPr>
            <w:r w:rsidRPr="00D956BF">
              <w:lastRenderedPageBreak/>
              <w:t>18. Количество штатных работников</w:t>
            </w:r>
          </w:p>
        </w:tc>
        <w:tc>
          <w:tcPr>
            <w:tcW w:w="6453" w:type="dxa"/>
            <w:tcBorders>
              <w:top w:val="single" w:sz="4" w:space="0" w:color="auto"/>
              <w:left w:val="single" w:sz="4" w:space="0" w:color="auto"/>
              <w:bottom w:val="single" w:sz="4" w:space="0" w:color="auto"/>
              <w:right w:val="single" w:sz="4" w:space="0" w:color="auto"/>
            </w:tcBorders>
          </w:tcPr>
          <w:p w14:paraId="75FB8E5D" w14:textId="77777777" w:rsidR="008E0D22" w:rsidRPr="00D956BF" w:rsidRDefault="008E0D22" w:rsidP="008E0D22">
            <w:pPr>
              <w:jc w:val="both"/>
            </w:pPr>
            <w:r w:rsidRPr="00D956BF">
              <w:t>Данное поле обязательно для заполнения</w:t>
            </w:r>
          </w:p>
        </w:tc>
      </w:tr>
      <w:tr w:rsidR="008E0D22" w:rsidRPr="00D956BF" w14:paraId="26093947"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3D920651" w14:textId="77777777" w:rsidR="008E0D22" w:rsidRPr="00D956BF" w:rsidRDefault="008E0D22" w:rsidP="008E0D22">
            <w:pPr>
              <w:jc w:val="both"/>
            </w:pPr>
            <w:r w:rsidRPr="00D956BF">
              <w:t>5. Календарный план проекта</w:t>
            </w:r>
          </w:p>
        </w:tc>
      </w:tr>
      <w:tr w:rsidR="008E0D22" w:rsidRPr="00D956BF" w14:paraId="040ADA64"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4AE72931" w14:textId="77777777" w:rsidR="008E0D22" w:rsidRPr="00D956BF" w:rsidRDefault="008E0D22" w:rsidP="008E0D22">
            <w:pPr>
              <w:jc w:val="both"/>
            </w:pPr>
            <w:r w:rsidRPr="00D956BF">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14:paraId="212412D2" w14:textId="77777777" w:rsidR="008E0D22" w:rsidRPr="00D956BF" w:rsidRDefault="008E0D22" w:rsidP="008E0D22">
            <w:pPr>
              <w:jc w:val="both"/>
            </w:pPr>
            <w:r w:rsidRPr="00D956BF">
              <w:t>В каждом мероприятии должны быть:</w:t>
            </w:r>
          </w:p>
          <w:p w14:paraId="7FF2C9D8" w14:textId="77777777" w:rsidR="008E0D22" w:rsidRPr="00D956BF" w:rsidRDefault="008E0D22" w:rsidP="008E0D22">
            <w:pPr>
              <w:jc w:val="both"/>
            </w:pPr>
            <w:r w:rsidRPr="00D956BF">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14:paraId="20364F38" w14:textId="77777777" w:rsidR="008E0D22" w:rsidRPr="00D956BF" w:rsidRDefault="008E0D22" w:rsidP="008E0D22">
            <w:pPr>
              <w:jc w:val="both"/>
            </w:pPr>
            <w:r w:rsidRPr="00D956BF">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5E89D29C" w14:textId="68A631C4" w:rsidR="008E0D22" w:rsidRPr="00D956BF" w:rsidRDefault="008E0D22" w:rsidP="008E0D22">
            <w:pPr>
              <w:jc w:val="both"/>
            </w:pPr>
            <w:r w:rsidRPr="00D956BF">
              <w:t xml:space="preserve">3. Ожидаемый </w:t>
            </w:r>
            <w:r w:rsidR="00D956BF" w:rsidRPr="00D956BF">
              <w:t>результат — мероприятия-это</w:t>
            </w:r>
            <w:r w:rsidRPr="00D956BF">
              <w:t xml:space="preserve"> ответ на вопрос «Что будет </w:t>
            </w:r>
            <w:r w:rsidR="00D956BF" w:rsidRPr="00D956BF">
              <w:t>сделано?</w:t>
            </w:r>
            <w:r w:rsidRPr="00D956BF">
              <w:t xml:space="preserve"> ««</w:t>
            </w:r>
            <w:r w:rsidR="00D956BF" w:rsidRPr="00D956BF">
              <w:t>Как?</w:t>
            </w:r>
            <w:r w:rsidRPr="00D956BF">
              <w:t xml:space="preserve"> «, «Запланировано ли участие представителей целевых групп, в каком </w:t>
            </w:r>
            <w:r w:rsidR="00D956BF" w:rsidRPr="00D956BF">
              <w:t>количестве?»</w:t>
            </w:r>
          </w:p>
          <w:p w14:paraId="68619E82" w14:textId="77777777" w:rsidR="008E0D22" w:rsidRPr="00D956BF" w:rsidRDefault="008E0D22" w:rsidP="008E0D22">
            <w:pPr>
              <w:jc w:val="both"/>
            </w:pPr>
            <w:r w:rsidRPr="00D956BF">
              <w:t>Форма для заполнения календарного плана проекта представлена в данном приложении</w:t>
            </w:r>
          </w:p>
        </w:tc>
      </w:tr>
      <w:tr w:rsidR="008E0D22" w:rsidRPr="00D956BF" w14:paraId="6404E084"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2F68D6CA" w14:textId="77777777" w:rsidR="008E0D22" w:rsidRPr="00D956BF" w:rsidRDefault="008E0D22" w:rsidP="008E0D22">
            <w:pPr>
              <w:jc w:val="both"/>
            </w:pPr>
            <w:r w:rsidRPr="00D956BF">
              <w:t>6. Бюджет проекта</w:t>
            </w:r>
          </w:p>
        </w:tc>
      </w:tr>
      <w:tr w:rsidR="008E0D22" w:rsidRPr="00D956BF" w14:paraId="6638F9C2" w14:textId="77777777" w:rsidTr="004B7312">
        <w:tc>
          <w:tcPr>
            <w:tcW w:w="9776" w:type="dxa"/>
            <w:gridSpan w:val="2"/>
            <w:tcBorders>
              <w:top w:val="single" w:sz="4" w:space="0" w:color="auto"/>
              <w:left w:val="single" w:sz="4" w:space="0" w:color="auto"/>
              <w:bottom w:val="single" w:sz="4" w:space="0" w:color="auto"/>
              <w:right w:val="single" w:sz="4" w:space="0" w:color="auto"/>
            </w:tcBorders>
          </w:tcPr>
          <w:p w14:paraId="2A261FB1" w14:textId="77777777" w:rsidR="008E0D22" w:rsidRPr="00D956BF" w:rsidRDefault="008E0D22" w:rsidP="008E0D22">
            <w:pPr>
              <w:jc w:val="both"/>
            </w:pPr>
            <w:r w:rsidRPr="00D956BF">
              <w:t>Рекомендуется до заполнения бюджета проекта осуществлять его проектирование в Excel или аналогичных программах.</w:t>
            </w:r>
          </w:p>
          <w:p w14:paraId="139A86D2" w14:textId="77777777" w:rsidR="008E0D22" w:rsidRPr="00D956BF" w:rsidRDefault="008E0D22" w:rsidP="008E0D22">
            <w:pPr>
              <w:jc w:val="both"/>
            </w:pPr>
            <w:r w:rsidRPr="00D956BF">
              <w:t>Бюджет проекта состоит из расходов, необходимых для реализации мероприятий и достижения ожидаемых результатов.</w:t>
            </w:r>
          </w:p>
          <w:p w14:paraId="2A32DEA3" w14:textId="77777777" w:rsidR="008E0D22" w:rsidRPr="00D956BF" w:rsidRDefault="008E0D22" w:rsidP="008E0D22">
            <w:pPr>
              <w:jc w:val="both"/>
            </w:pPr>
            <w:r w:rsidRPr="00D956BF">
              <w:t>Бюджет формируется из запрашиваемой суммы гранта.</w:t>
            </w:r>
          </w:p>
          <w:p w14:paraId="7C93DD77" w14:textId="77777777" w:rsidR="008E0D22" w:rsidRPr="00D956BF" w:rsidRDefault="008E0D22" w:rsidP="008E0D22">
            <w:pPr>
              <w:jc w:val="both"/>
            </w:pPr>
            <w:r w:rsidRPr="00D956BF">
              <w:t>В приложении приведена форма бюджет проекта.</w:t>
            </w:r>
          </w:p>
          <w:p w14:paraId="4FA41EA8" w14:textId="77777777" w:rsidR="008E0D22" w:rsidRPr="00D956BF" w:rsidRDefault="008E0D22" w:rsidP="008E0D22">
            <w:pPr>
              <w:jc w:val="both"/>
            </w:pPr>
            <w:r w:rsidRPr="00D956BF">
              <w:t>К бюджету проекта прикладывается обоснование расходов по каждой позиции</w:t>
            </w:r>
          </w:p>
        </w:tc>
      </w:tr>
    </w:tbl>
    <w:p w14:paraId="32D26271" w14:textId="77777777" w:rsidR="008E0D22" w:rsidRPr="00D956BF" w:rsidRDefault="008E0D22" w:rsidP="008E0D22">
      <w:pPr>
        <w:jc w:val="both"/>
      </w:pPr>
    </w:p>
    <w:p w14:paraId="4C175028" w14:textId="77777777" w:rsidR="008E0D22" w:rsidRPr="00D956BF" w:rsidRDefault="008E0D22" w:rsidP="008E0D22">
      <w:pPr>
        <w:jc w:val="both"/>
        <w:rPr>
          <w:sz w:val="23"/>
          <w:szCs w:val="23"/>
        </w:rPr>
      </w:pPr>
      <w:r w:rsidRPr="00D956BF">
        <w:rPr>
          <w:sz w:val="23"/>
          <w:szCs w:val="23"/>
        </w:rPr>
        <w:t>Настоящим подтверждаю, что представленная информация является полной и достоверной. С условиями конкурсного отбора и предоставления гранта ознакомлен и согласен.</w:t>
      </w:r>
    </w:p>
    <w:p w14:paraId="356AF6D5" w14:textId="77777777" w:rsidR="008E0D22" w:rsidRPr="00D956BF" w:rsidRDefault="008E0D22" w:rsidP="008E0D22">
      <w:pPr>
        <w:jc w:val="both"/>
        <w:rPr>
          <w:sz w:val="23"/>
          <w:szCs w:val="23"/>
        </w:rPr>
      </w:pPr>
      <w:r w:rsidRPr="00D956BF">
        <w:rPr>
          <w:sz w:val="23"/>
          <w:szCs w:val="23"/>
        </w:rPr>
        <w:t>Не возражаю против включения представленной информации в базы данных.</w:t>
      </w:r>
    </w:p>
    <w:p w14:paraId="638C1D39" w14:textId="77777777" w:rsidR="008E0D22" w:rsidRPr="00D956BF" w:rsidRDefault="008E0D22" w:rsidP="008E0D22">
      <w:pPr>
        <w:jc w:val="both"/>
        <w:rPr>
          <w:sz w:val="23"/>
          <w:szCs w:val="23"/>
        </w:rPr>
      </w:pPr>
      <w:r w:rsidRPr="00D956BF">
        <w:rPr>
          <w:sz w:val="23"/>
          <w:szCs w:val="23"/>
        </w:rPr>
        <w:t>Выражаю согласие:</w:t>
      </w:r>
    </w:p>
    <w:p w14:paraId="1149F75D" w14:textId="77777777" w:rsidR="008E0D22" w:rsidRPr="00D956BF" w:rsidRDefault="008E0D22" w:rsidP="008E0D22">
      <w:pPr>
        <w:jc w:val="both"/>
        <w:rPr>
          <w:sz w:val="23"/>
          <w:szCs w:val="23"/>
        </w:rPr>
      </w:pPr>
      <w:r w:rsidRPr="00D956BF">
        <w:rPr>
          <w:sz w:val="23"/>
          <w:szCs w:val="23"/>
        </w:rPr>
        <w:t>на получение документов, информации, сведений, необходимых для рассмотрения заявки на участие в отборе;</w:t>
      </w:r>
    </w:p>
    <w:p w14:paraId="5DA37497" w14:textId="77777777" w:rsidR="008E0D22" w:rsidRPr="00D956BF" w:rsidRDefault="008E0D22" w:rsidP="008E0D22">
      <w:pPr>
        <w:jc w:val="both"/>
        <w:rPr>
          <w:sz w:val="23"/>
          <w:szCs w:val="23"/>
        </w:rPr>
      </w:pPr>
      <w:r w:rsidRPr="00D956BF">
        <w:rPr>
          <w:sz w:val="23"/>
          <w:szCs w:val="23"/>
        </w:rPr>
        <w:t>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62BC9B79" w14:textId="77777777" w:rsidR="008E0D22" w:rsidRPr="00D956BF" w:rsidRDefault="008E0D22" w:rsidP="008E0D22">
      <w:pPr>
        <w:jc w:val="both"/>
        <w:rPr>
          <w:sz w:val="23"/>
          <w:szCs w:val="23"/>
        </w:rPr>
      </w:pPr>
      <w:r w:rsidRPr="00D956BF">
        <w:rPr>
          <w:sz w:val="23"/>
          <w:szCs w:val="23"/>
        </w:rPr>
        <w:t>на осуществление главным распорядителем как получателем бюджетных средств и</w:t>
      </w:r>
      <w:r w:rsidRPr="00D956BF">
        <w:rPr>
          <w:rFonts w:eastAsia="Calibri"/>
          <w:sz w:val="23"/>
          <w:szCs w:val="23"/>
        </w:rPr>
        <w:t xml:space="preserve"> финансовым органом муниципального образования</w:t>
      </w:r>
      <w:r w:rsidRPr="00D956BF">
        <w:rPr>
          <w:sz w:val="23"/>
          <w:szCs w:val="23"/>
        </w:rPr>
        <w:t xml:space="preserve"> проверок в соответствии с бюджетным законодательством;</w:t>
      </w:r>
    </w:p>
    <w:p w14:paraId="78A549E5" w14:textId="77777777" w:rsidR="008E0D22" w:rsidRPr="00D956BF" w:rsidRDefault="008E0D22" w:rsidP="008E0D22">
      <w:pPr>
        <w:jc w:val="both"/>
        <w:rPr>
          <w:sz w:val="23"/>
          <w:szCs w:val="23"/>
        </w:rPr>
      </w:pPr>
      <w:r w:rsidRPr="00D956BF">
        <w:rPr>
          <w:sz w:val="23"/>
          <w:szCs w:val="23"/>
        </w:rPr>
        <w:t xml:space="preserve">на обработку персональных данных, в соответствии со статьей 9 Федерального закона от 27.06.2006 </w:t>
      </w:r>
      <w:hyperlink r:id="rId39" w:tooltip="ФЕДЕРАЛЬНЫЙ ЗАКОН от 27.07.2006 № 152-ФЗ ГОСУДАРСТВЕННАЯ ДУМА ФЕДЕРАЛЬНОГО СОБРАНИЯ РФ&#10;&#10;О персональных данных" w:history="1">
        <w:r w:rsidRPr="00D956BF">
          <w:rPr>
            <w:sz w:val="23"/>
            <w:szCs w:val="23"/>
          </w:rPr>
          <w:t>№ 152-ФЗ «О персональных данных»</w:t>
        </w:r>
      </w:hyperlink>
      <w:r w:rsidRPr="00D956BF">
        <w:rPr>
          <w:sz w:val="23"/>
          <w:szCs w:val="23"/>
        </w:rPr>
        <w:t>;</w:t>
      </w:r>
    </w:p>
    <w:p w14:paraId="7810C754" w14:textId="77777777" w:rsidR="008E0D22" w:rsidRPr="00D956BF" w:rsidRDefault="008E0D22" w:rsidP="008E0D22">
      <w:pPr>
        <w:jc w:val="both"/>
        <w:rPr>
          <w:sz w:val="23"/>
          <w:szCs w:val="23"/>
        </w:rPr>
      </w:pPr>
      <w:r w:rsidRPr="00D956BF">
        <w:rPr>
          <w:sz w:val="23"/>
          <w:szCs w:val="23"/>
        </w:rPr>
        <w:t>на включение в общедоступные источники моих персональных данных.</w:t>
      </w:r>
    </w:p>
    <w:p w14:paraId="36BBEC82" w14:textId="77777777" w:rsidR="008E0D22" w:rsidRPr="00D956BF" w:rsidRDefault="008E0D22" w:rsidP="008E0D22">
      <w:pPr>
        <w:jc w:val="both"/>
      </w:pPr>
    </w:p>
    <w:p w14:paraId="626D0EF7" w14:textId="77777777" w:rsidR="008E0D22" w:rsidRPr="00D956BF" w:rsidRDefault="008E0D22" w:rsidP="008E0D22">
      <w:pPr>
        <w:jc w:val="both"/>
      </w:pPr>
      <w:r w:rsidRPr="00D956BF">
        <w:t>_______________________________ __________________</w:t>
      </w:r>
    </w:p>
    <w:p w14:paraId="0CE40E79" w14:textId="77777777" w:rsidR="008E0D22" w:rsidRPr="00D956BF" w:rsidRDefault="008E0D22" w:rsidP="008E0D22">
      <w:pPr>
        <w:jc w:val="both"/>
      </w:pPr>
      <w:r w:rsidRPr="00D956BF">
        <w:t>(должность и ФИО) (подпись)</w:t>
      </w:r>
    </w:p>
    <w:p w14:paraId="240BEB49" w14:textId="77777777" w:rsidR="008E0D22" w:rsidRPr="00D956BF" w:rsidRDefault="008E0D22" w:rsidP="008E0D22">
      <w:pPr>
        <w:jc w:val="both"/>
      </w:pPr>
    </w:p>
    <w:p w14:paraId="6B933C08" w14:textId="14458902" w:rsidR="008E0D22" w:rsidRPr="00D956BF" w:rsidRDefault="008E0D22" w:rsidP="008E0D22">
      <w:pPr>
        <w:jc w:val="both"/>
      </w:pPr>
      <w:r w:rsidRPr="00D956BF">
        <w:t>«____» _________________ 20____ г. МП (при наличии)</w:t>
      </w:r>
    </w:p>
    <w:p w14:paraId="0A72F48C" w14:textId="77777777" w:rsidR="008E0D22" w:rsidRPr="00D956BF" w:rsidRDefault="008E0D22" w:rsidP="004B7312">
      <w:pPr>
        <w:jc w:val="center"/>
      </w:pPr>
      <w:bookmarkStart w:id="14" w:name="Par207"/>
      <w:bookmarkEnd w:id="14"/>
      <w:r w:rsidRPr="00D956BF">
        <w:lastRenderedPageBreak/>
        <w:t>Календарный план проекта</w:t>
      </w:r>
    </w:p>
    <w:p w14:paraId="771C593A" w14:textId="77777777" w:rsidR="008E0D22" w:rsidRPr="00D956BF" w:rsidRDefault="008E0D22" w:rsidP="008E0D2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01"/>
        <w:gridCol w:w="2324"/>
        <w:gridCol w:w="1163"/>
        <w:gridCol w:w="1417"/>
        <w:gridCol w:w="1814"/>
      </w:tblGrid>
      <w:tr w:rsidR="008E0D22" w:rsidRPr="00D956BF" w14:paraId="402F6C78" w14:textId="77777777" w:rsidTr="005F642B">
        <w:tc>
          <w:tcPr>
            <w:tcW w:w="567" w:type="dxa"/>
            <w:tcBorders>
              <w:top w:val="single" w:sz="4" w:space="0" w:color="auto"/>
              <w:left w:val="single" w:sz="4" w:space="0" w:color="auto"/>
              <w:bottom w:val="single" w:sz="4" w:space="0" w:color="auto"/>
              <w:right w:val="single" w:sz="4" w:space="0" w:color="auto"/>
            </w:tcBorders>
          </w:tcPr>
          <w:p w14:paraId="1597F305" w14:textId="77777777" w:rsidR="008E0D22" w:rsidRPr="00D956BF" w:rsidRDefault="008E0D22" w:rsidP="008E0D22">
            <w:pPr>
              <w:jc w:val="both"/>
            </w:pPr>
            <w:r w:rsidRPr="00D956BF">
              <w:t>№ п/п</w:t>
            </w:r>
          </w:p>
        </w:tc>
        <w:tc>
          <w:tcPr>
            <w:tcW w:w="1701" w:type="dxa"/>
            <w:tcBorders>
              <w:top w:val="single" w:sz="4" w:space="0" w:color="auto"/>
              <w:left w:val="single" w:sz="4" w:space="0" w:color="auto"/>
              <w:bottom w:val="single" w:sz="4" w:space="0" w:color="auto"/>
              <w:right w:val="single" w:sz="4" w:space="0" w:color="auto"/>
            </w:tcBorders>
          </w:tcPr>
          <w:p w14:paraId="0152BE7E" w14:textId="77777777" w:rsidR="008E0D22" w:rsidRPr="00D956BF" w:rsidRDefault="008E0D22" w:rsidP="008E0D22">
            <w:pPr>
              <w:jc w:val="both"/>
            </w:pPr>
            <w:r w:rsidRPr="00D956BF">
              <w:t>Решаемая задача</w:t>
            </w:r>
          </w:p>
        </w:tc>
        <w:tc>
          <w:tcPr>
            <w:tcW w:w="2324" w:type="dxa"/>
            <w:tcBorders>
              <w:top w:val="single" w:sz="4" w:space="0" w:color="auto"/>
              <w:left w:val="single" w:sz="4" w:space="0" w:color="auto"/>
              <w:bottom w:val="single" w:sz="4" w:space="0" w:color="auto"/>
              <w:right w:val="single" w:sz="4" w:space="0" w:color="auto"/>
            </w:tcBorders>
          </w:tcPr>
          <w:p w14:paraId="5E6299AD" w14:textId="77777777" w:rsidR="008E0D22" w:rsidRPr="00D956BF" w:rsidRDefault="008E0D22" w:rsidP="008E0D22">
            <w:pPr>
              <w:jc w:val="both"/>
            </w:pPr>
            <w:r w:rsidRPr="00D956BF">
              <w:t>Мероприятие, его содержание, место проведения</w:t>
            </w:r>
          </w:p>
        </w:tc>
        <w:tc>
          <w:tcPr>
            <w:tcW w:w="1163" w:type="dxa"/>
            <w:tcBorders>
              <w:top w:val="single" w:sz="4" w:space="0" w:color="auto"/>
              <w:left w:val="single" w:sz="4" w:space="0" w:color="auto"/>
              <w:bottom w:val="single" w:sz="4" w:space="0" w:color="auto"/>
              <w:right w:val="single" w:sz="4" w:space="0" w:color="auto"/>
            </w:tcBorders>
          </w:tcPr>
          <w:p w14:paraId="07AE5AA5" w14:textId="77777777" w:rsidR="008E0D22" w:rsidRPr="00D956BF" w:rsidRDefault="008E0D22" w:rsidP="008E0D22">
            <w:pPr>
              <w:jc w:val="both"/>
            </w:pPr>
            <w:r w:rsidRPr="00D956BF">
              <w:t>Дата начала</w:t>
            </w:r>
          </w:p>
        </w:tc>
        <w:tc>
          <w:tcPr>
            <w:tcW w:w="1417" w:type="dxa"/>
            <w:tcBorders>
              <w:top w:val="single" w:sz="4" w:space="0" w:color="auto"/>
              <w:left w:val="single" w:sz="4" w:space="0" w:color="auto"/>
              <w:bottom w:val="single" w:sz="4" w:space="0" w:color="auto"/>
              <w:right w:val="single" w:sz="4" w:space="0" w:color="auto"/>
            </w:tcBorders>
          </w:tcPr>
          <w:p w14:paraId="46D80DE2" w14:textId="77777777" w:rsidR="008E0D22" w:rsidRPr="00D956BF" w:rsidRDefault="008E0D22" w:rsidP="008E0D22">
            <w:pPr>
              <w:jc w:val="both"/>
            </w:pPr>
            <w:r w:rsidRPr="00D956BF">
              <w:t>Дата окончания</w:t>
            </w:r>
          </w:p>
        </w:tc>
        <w:tc>
          <w:tcPr>
            <w:tcW w:w="1814" w:type="dxa"/>
            <w:tcBorders>
              <w:top w:val="single" w:sz="4" w:space="0" w:color="auto"/>
              <w:left w:val="single" w:sz="4" w:space="0" w:color="auto"/>
              <w:bottom w:val="single" w:sz="4" w:space="0" w:color="auto"/>
              <w:right w:val="single" w:sz="4" w:space="0" w:color="auto"/>
            </w:tcBorders>
          </w:tcPr>
          <w:p w14:paraId="69997BCE" w14:textId="77777777" w:rsidR="008E0D22" w:rsidRPr="00D956BF" w:rsidRDefault="008E0D22" w:rsidP="008E0D22">
            <w:pPr>
              <w:jc w:val="both"/>
            </w:pPr>
            <w:r w:rsidRPr="00D956BF">
              <w:t>Ожидаемые результаты</w:t>
            </w:r>
          </w:p>
        </w:tc>
      </w:tr>
      <w:tr w:rsidR="008E0D22" w:rsidRPr="00D956BF" w14:paraId="18509C58" w14:textId="77777777" w:rsidTr="005F642B">
        <w:tc>
          <w:tcPr>
            <w:tcW w:w="567" w:type="dxa"/>
            <w:tcBorders>
              <w:top w:val="single" w:sz="4" w:space="0" w:color="auto"/>
              <w:left w:val="single" w:sz="4" w:space="0" w:color="auto"/>
              <w:bottom w:val="single" w:sz="4" w:space="0" w:color="auto"/>
              <w:right w:val="single" w:sz="4" w:space="0" w:color="auto"/>
            </w:tcBorders>
          </w:tcPr>
          <w:p w14:paraId="7661213D" w14:textId="77777777" w:rsidR="008E0D22" w:rsidRPr="00D956BF" w:rsidRDefault="008E0D22" w:rsidP="008E0D22">
            <w:pPr>
              <w:jc w:val="both"/>
            </w:pPr>
            <w:r w:rsidRPr="00D956BF">
              <w:t>1.</w:t>
            </w:r>
          </w:p>
        </w:tc>
        <w:tc>
          <w:tcPr>
            <w:tcW w:w="1701" w:type="dxa"/>
            <w:tcBorders>
              <w:top w:val="single" w:sz="4" w:space="0" w:color="auto"/>
              <w:left w:val="single" w:sz="4" w:space="0" w:color="auto"/>
              <w:bottom w:val="single" w:sz="4" w:space="0" w:color="auto"/>
              <w:right w:val="single" w:sz="4" w:space="0" w:color="auto"/>
            </w:tcBorders>
          </w:tcPr>
          <w:p w14:paraId="074525B6" w14:textId="77777777" w:rsidR="008E0D22" w:rsidRPr="00D956BF" w:rsidRDefault="008E0D22" w:rsidP="008E0D22">
            <w:pPr>
              <w:jc w:val="both"/>
            </w:pPr>
          </w:p>
        </w:tc>
        <w:tc>
          <w:tcPr>
            <w:tcW w:w="2324" w:type="dxa"/>
            <w:tcBorders>
              <w:top w:val="single" w:sz="4" w:space="0" w:color="auto"/>
              <w:left w:val="single" w:sz="4" w:space="0" w:color="auto"/>
              <w:bottom w:val="single" w:sz="4" w:space="0" w:color="auto"/>
              <w:right w:val="single" w:sz="4" w:space="0" w:color="auto"/>
            </w:tcBorders>
          </w:tcPr>
          <w:p w14:paraId="02C47709" w14:textId="77777777" w:rsidR="008E0D22" w:rsidRPr="00D956BF" w:rsidRDefault="008E0D22" w:rsidP="008E0D22">
            <w:pPr>
              <w:jc w:val="both"/>
            </w:pPr>
          </w:p>
        </w:tc>
        <w:tc>
          <w:tcPr>
            <w:tcW w:w="1163" w:type="dxa"/>
            <w:tcBorders>
              <w:top w:val="single" w:sz="4" w:space="0" w:color="auto"/>
              <w:left w:val="single" w:sz="4" w:space="0" w:color="auto"/>
              <w:bottom w:val="single" w:sz="4" w:space="0" w:color="auto"/>
              <w:right w:val="single" w:sz="4" w:space="0" w:color="auto"/>
            </w:tcBorders>
          </w:tcPr>
          <w:p w14:paraId="4617456C" w14:textId="77777777" w:rsidR="008E0D22" w:rsidRPr="00D956BF" w:rsidRDefault="008E0D22" w:rsidP="008E0D22">
            <w:pPr>
              <w:jc w:val="both"/>
            </w:pPr>
          </w:p>
        </w:tc>
        <w:tc>
          <w:tcPr>
            <w:tcW w:w="1417" w:type="dxa"/>
            <w:tcBorders>
              <w:top w:val="single" w:sz="4" w:space="0" w:color="auto"/>
              <w:left w:val="single" w:sz="4" w:space="0" w:color="auto"/>
              <w:bottom w:val="single" w:sz="4" w:space="0" w:color="auto"/>
              <w:right w:val="single" w:sz="4" w:space="0" w:color="auto"/>
            </w:tcBorders>
          </w:tcPr>
          <w:p w14:paraId="05CF2013" w14:textId="77777777" w:rsidR="008E0D22" w:rsidRPr="00D956BF" w:rsidRDefault="008E0D22" w:rsidP="008E0D22">
            <w:pPr>
              <w:jc w:val="both"/>
            </w:pPr>
          </w:p>
        </w:tc>
        <w:tc>
          <w:tcPr>
            <w:tcW w:w="1814" w:type="dxa"/>
            <w:tcBorders>
              <w:top w:val="single" w:sz="4" w:space="0" w:color="auto"/>
              <w:left w:val="single" w:sz="4" w:space="0" w:color="auto"/>
              <w:bottom w:val="single" w:sz="4" w:space="0" w:color="auto"/>
              <w:right w:val="single" w:sz="4" w:space="0" w:color="auto"/>
            </w:tcBorders>
          </w:tcPr>
          <w:p w14:paraId="760E293A" w14:textId="77777777" w:rsidR="008E0D22" w:rsidRPr="00D956BF" w:rsidRDefault="008E0D22" w:rsidP="008E0D22">
            <w:pPr>
              <w:jc w:val="both"/>
            </w:pPr>
          </w:p>
        </w:tc>
      </w:tr>
      <w:tr w:rsidR="008E0D22" w:rsidRPr="00D956BF" w14:paraId="4FE4B1CA" w14:textId="77777777" w:rsidTr="005F642B">
        <w:tc>
          <w:tcPr>
            <w:tcW w:w="567" w:type="dxa"/>
            <w:tcBorders>
              <w:top w:val="single" w:sz="4" w:space="0" w:color="auto"/>
              <w:left w:val="single" w:sz="4" w:space="0" w:color="auto"/>
              <w:bottom w:val="single" w:sz="4" w:space="0" w:color="auto"/>
              <w:right w:val="single" w:sz="4" w:space="0" w:color="auto"/>
            </w:tcBorders>
          </w:tcPr>
          <w:p w14:paraId="678AA2A0" w14:textId="77777777" w:rsidR="008E0D22" w:rsidRPr="00D956BF" w:rsidRDefault="008E0D22" w:rsidP="008E0D22">
            <w:pPr>
              <w:jc w:val="both"/>
            </w:pPr>
            <w:r w:rsidRPr="00D956BF">
              <w:t>2.</w:t>
            </w:r>
          </w:p>
        </w:tc>
        <w:tc>
          <w:tcPr>
            <w:tcW w:w="1701" w:type="dxa"/>
            <w:tcBorders>
              <w:top w:val="single" w:sz="4" w:space="0" w:color="auto"/>
              <w:left w:val="single" w:sz="4" w:space="0" w:color="auto"/>
              <w:bottom w:val="single" w:sz="4" w:space="0" w:color="auto"/>
              <w:right w:val="single" w:sz="4" w:space="0" w:color="auto"/>
            </w:tcBorders>
          </w:tcPr>
          <w:p w14:paraId="4C8DB8FA" w14:textId="77777777" w:rsidR="008E0D22" w:rsidRPr="00D956BF" w:rsidRDefault="008E0D22" w:rsidP="008E0D22">
            <w:pPr>
              <w:jc w:val="both"/>
            </w:pPr>
          </w:p>
        </w:tc>
        <w:tc>
          <w:tcPr>
            <w:tcW w:w="2324" w:type="dxa"/>
            <w:tcBorders>
              <w:top w:val="single" w:sz="4" w:space="0" w:color="auto"/>
              <w:left w:val="single" w:sz="4" w:space="0" w:color="auto"/>
              <w:bottom w:val="single" w:sz="4" w:space="0" w:color="auto"/>
              <w:right w:val="single" w:sz="4" w:space="0" w:color="auto"/>
            </w:tcBorders>
          </w:tcPr>
          <w:p w14:paraId="73FE3B63" w14:textId="77777777" w:rsidR="008E0D22" w:rsidRPr="00D956BF" w:rsidRDefault="008E0D22" w:rsidP="008E0D22">
            <w:pPr>
              <w:jc w:val="both"/>
            </w:pPr>
          </w:p>
        </w:tc>
        <w:tc>
          <w:tcPr>
            <w:tcW w:w="1163" w:type="dxa"/>
            <w:tcBorders>
              <w:top w:val="single" w:sz="4" w:space="0" w:color="auto"/>
              <w:left w:val="single" w:sz="4" w:space="0" w:color="auto"/>
              <w:bottom w:val="single" w:sz="4" w:space="0" w:color="auto"/>
              <w:right w:val="single" w:sz="4" w:space="0" w:color="auto"/>
            </w:tcBorders>
          </w:tcPr>
          <w:p w14:paraId="7B394CBB" w14:textId="77777777" w:rsidR="008E0D22" w:rsidRPr="00D956BF" w:rsidRDefault="008E0D22" w:rsidP="008E0D22">
            <w:pPr>
              <w:jc w:val="both"/>
            </w:pPr>
          </w:p>
        </w:tc>
        <w:tc>
          <w:tcPr>
            <w:tcW w:w="1417" w:type="dxa"/>
            <w:tcBorders>
              <w:top w:val="single" w:sz="4" w:space="0" w:color="auto"/>
              <w:left w:val="single" w:sz="4" w:space="0" w:color="auto"/>
              <w:bottom w:val="single" w:sz="4" w:space="0" w:color="auto"/>
              <w:right w:val="single" w:sz="4" w:space="0" w:color="auto"/>
            </w:tcBorders>
          </w:tcPr>
          <w:p w14:paraId="6041A73B" w14:textId="77777777" w:rsidR="008E0D22" w:rsidRPr="00D956BF" w:rsidRDefault="008E0D22" w:rsidP="008E0D22">
            <w:pPr>
              <w:jc w:val="both"/>
            </w:pPr>
          </w:p>
        </w:tc>
        <w:tc>
          <w:tcPr>
            <w:tcW w:w="1814" w:type="dxa"/>
            <w:tcBorders>
              <w:top w:val="single" w:sz="4" w:space="0" w:color="auto"/>
              <w:left w:val="single" w:sz="4" w:space="0" w:color="auto"/>
              <w:bottom w:val="single" w:sz="4" w:space="0" w:color="auto"/>
              <w:right w:val="single" w:sz="4" w:space="0" w:color="auto"/>
            </w:tcBorders>
          </w:tcPr>
          <w:p w14:paraId="51B961AB" w14:textId="77777777" w:rsidR="008E0D22" w:rsidRPr="00D956BF" w:rsidRDefault="008E0D22" w:rsidP="008E0D22">
            <w:pPr>
              <w:jc w:val="both"/>
            </w:pPr>
          </w:p>
        </w:tc>
      </w:tr>
      <w:tr w:rsidR="008E0D22" w:rsidRPr="00D956BF" w14:paraId="5297BABC" w14:textId="77777777" w:rsidTr="005F642B">
        <w:tc>
          <w:tcPr>
            <w:tcW w:w="567" w:type="dxa"/>
            <w:tcBorders>
              <w:top w:val="single" w:sz="4" w:space="0" w:color="auto"/>
              <w:left w:val="single" w:sz="4" w:space="0" w:color="auto"/>
              <w:bottom w:val="single" w:sz="4" w:space="0" w:color="auto"/>
              <w:right w:val="single" w:sz="4" w:space="0" w:color="auto"/>
            </w:tcBorders>
          </w:tcPr>
          <w:p w14:paraId="138575F7" w14:textId="77777777" w:rsidR="008E0D22" w:rsidRPr="00D956BF" w:rsidRDefault="008E0D22" w:rsidP="008E0D22">
            <w:pPr>
              <w:jc w:val="both"/>
            </w:pPr>
            <w:r w:rsidRPr="00D956BF">
              <w:t>3.</w:t>
            </w:r>
          </w:p>
        </w:tc>
        <w:tc>
          <w:tcPr>
            <w:tcW w:w="1701" w:type="dxa"/>
            <w:tcBorders>
              <w:top w:val="single" w:sz="4" w:space="0" w:color="auto"/>
              <w:left w:val="single" w:sz="4" w:space="0" w:color="auto"/>
              <w:bottom w:val="single" w:sz="4" w:space="0" w:color="auto"/>
              <w:right w:val="single" w:sz="4" w:space="0" w:color="auto"/>
            </w:tcBorders>
          </w:tcPr>
          <w:p w14:paraId="020B4792" w14:textId="77777777" w:rsidR="008E0D22" w:rsidRPr="00D956BF" w:rsidRDefault="008E0D22" w:rsidP="008E0D22">
            <w:pPr>
              <w:jc w:val="both"/>
            </w:pPr>
          </w:p>
        </w:tc>
        <w:tc>
          <w:tcPr>
            <w:tcW w:w="2324" w:type="dxa"/>
            <w:tcBorders>
              <w:top w:val="single" w:sz="4" w:space="0" w:color="auto"/>
              <w:left w:val="single" w:sz="4" w:space="0" w:color="auto"/>
              <w:bottom w:val="single" w:sz="4" w:space="0" w:color="auto"/>
              <w:right w:val="single" w:sz="4" w:space="0" w:color="auto"/>
            </w:tcBorders>
          </w:tcPr>
          <w:p w14:paraId="05C5606B" w14:textId="77777777" w:rsidR="008E0D22" w:rsidRPr="00D956BF" w:rsidRDefault="008E0D22" w:rsidP="008E0D22">
            <w:pPr>
              <w:jc w:val="both"/>
            </w:pPr>
          </w:p>
        </w:tc>
        <w:tc>
          <w:tcPr>
            <w:tcW w:w="1163" w:type="dxa"/>
            <w:tcBorders>
              <w:top w:val="single" w:sz="4" w:space="0" w:color="auto"/>
              <w:left w:val="single" w:sz="4" w:space="0" w:color="auto"/>
              <w:bottom w:val="single" w:sz="4" w:space="0" w:color="auto"/>
              <w:right w:val="single" w:sz="4" w:space="0" w:color="auto"/>
            </w:tcBorders>
          </w:tcPr>
          <w:p w14:paraId="00109B14" w14:textId="77777777" w:rsidR="008E0D22" w:rsidRPr="00D956BF" w:rsidRDefault="008E0D22" w:rsidP="008E0D22">
            <w:pPr>
              <w:jc w:val="both"/>
            </w:pPr>
          </w:p>
        </w:tc>
        <w:tc>
          <w:tcPr>
            <w:tcW w:w="1417" w:type="dxa"/>
            <w:tcBorders>
              <w:top w:val="single" w:sz="4" w:space="0" w:color="auto"/>
              <w:left w:val="single" w:sz="4" w:space="0" w:color="auto"/>
              <w:bottom w:val="single" w:sz="4" w:space="0" w:color="auto"/>
              <w:right w:val="single" w:sz="4" w:space="0" w:color="auto"/>
            </w:tcBorders>
          </w:tcPr>
          <w:p w14:paraId="181A0D33" w14:textId="77777777" w:rsidR="008E0D22" w:rsidRPr="00D956BF" w:rsidRDefault="008E0D22" w:rsidP="008E0D22">
            <w:pPr>
              <w:jc w:val="both"/>
            </w:pPr>
          </w:p>
        </w:tc>
        <w:tc>
          <w:tcPr>
            <w:tcW w:w="1814" w:type="dxa"/>
            <w:tcBorders>
              <w:top w:val="single" w:sz="4" w:space="0" w:color="auto"/>
              <w:left w:val="single" w:sz="4" w:space="0" w:color="auto"/>
              <w:bottom w:val="single" w:sz="4" w:space="0" w:color="auto"/>
              <w:right w:val="single" w:sz="4" w:space="0" w:color="auto"/>
            </w:tcBorders>
          </w:tcPr>
          <w:p w14:paraId="3A7917ED" w14:textId="77777777" w:rsidR="008E0D22" w:rsidRPr="00D956BF" w:rsidRDefault="008E0D22" w:rsidP="008E0D22">
            <w:pPr>
              <w:jc w:val="both"/>
            </w:pPr>
          </w:p>
        </w:tc>
      </w:tr>
    </w:tbl>
    <w:p w14:paraId="21E39DC2" w14:textId="77777777" w:rsidR="008E0D22" w:rsidRPr="00D956BF" w:rsidRDefault="008E0D22" w:rsidP="008E0D22">
      <w:pPr>
        <w:jc w:val="both"/>
      </w:pPr>
    </w:p>
    <w:p w14:paraId="3427DEB0" w14:textId="77777777" w:rsidR="008E0D22" w:rsidRPr="00D956BF" w:rsidRDefault="008E0D22" w:rsidP="008E0D22">
      <w:pPr>
        <w:jc w:val="both"/>
      </w:pPr>
      <w:r w:rsidRPr="00D956BF">
        <w:t>Подпись соискателя гранта __________________/________________________/</w:t>
      </w:r>
    </w:p>
    <w:p w14:paraId="7896DD27" w14:textId="77777777" w:rsidR="008E0D22" w:rsidRPr="00D956BF" w:rsidRDefault="008E0D22" w:rsidP="008E0D22">
      <w:pPr>
        <w:jc w:val="both"/>
      </w:pPr>
    </w:p>
    <w:p w14:paraId="4EAF0B7E" w14:textId="77777777" w:rsidR="008E0D22" w:rsidRPr="00D956BF" w:rsidRDefault="008E0D22" w:rsidP="008E0D22">
      <w:pPr>
        <w:jc w:val="both"/>
      </w:pPr>
      <w:r w:rsidRPr="00D956BF">
        <w:t>Дата ___________________________</w:t>
      </w:r>
    </w:p>
    <w:p w14:paraId="2C58B106" w14:textId="77777777" w:rsidR="008E0D22" w:rsidRPr="00D956BF" w:rsidRDefault="008E0D22" w:rsidP="008E0D22">
      <w:pPr>
        <w:jc w:val="both"/>
      </w:pPr>
      <w:r w:rsidRPr="00D956BF">
        <w:t>М.П. (при наличии)</w:t>
      </w:r>
    </w:p>
    <w:p w14:paraId="618BFB42" w14:textId="77777777" w:rsidR="008E0D22" w:rsidRPr="00D956BF" w:rsidRDefault="008E0D22" w:rsidP="008E0D2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
        <w:gridCol w:w="2381"/>
        <w:gridCol w:w="3068"/>
        <w:gridCol w:w="3118"/>
      </w:tblGrid>
      <w:tr w:rsidR="008E0D22" w:rsidRPr="00D956BF" w14:paraId="1D4DBDCF" w14:textId="77777777" w:rsidTr="005F642B">
        <w:tc>
          <w:tcPr>
            <w:tcW w:w="505" w:type="dxa"/>
            <w:tcBorders>
              <w:top w:val="single" w:sz="4" w:space="0" w:color="auto"/>
              <w:left w:val="single" w:sz="4" w:space="0" w:color="auto"/>
              <w:bottom w:val="single" w:sz="4" w:space="0" w:color="auto"/>
              <w:right w:val="single" w:sz="4" w:space="0" w:color="auto"/>
            </w:tcBorders>
          </w:tcPr>
          <w:p w14:paraId="52330923" w14:textId="77777777" w:rsidR="008E0D22" w:rsidRPr="00D956BF" w:rsidRDefault="008E0D22" w:rsidP="008E0D22">
            <w:pPr>
              <w:jc w:val="both"/>
            </w:pPr>
            <w:r w:rsidRPr="00D956BF">
              <w:t>№ п/п</w:t>
            </w:r>
          </w:p>
        </w:tc>
        <w:tc>
          <w:tcPr>
            <w:tcW w:w="2381" w:type="dxa"/>
            <w:tcBorders>
              <w:top w:val="single" w:sz="4" w:space="0" w:color="auto"/>
              <w:left w:val="single" w:sz="4" w:space="0" w:color="auto"/>
              <w:bottom w:val="single" w:sz="4" w:space="0" w:color="auto"/>
              <w:right w:val="single" w:sz="4" w:space="0" w:color="auto"/>
            </w:tcBorders>
          </w:tcPr>
          <w:p w14:paraId="0AF26EB7" w14:textId="77777777" w:rsidR="008E0D22" w:rsidRPr="00D956BF" w:rsidRDefault="008E0D22" w:rsidP="008E0D22">
            <w:pPr>
              <w:jc w:val="both"/>
            </w:pPr>
            <w:r w:rsidRPr="00D956BF">
              <w:t>Наименование мероприятия</w:t>
            </w:r>
          </w:p>
        </w:tc>
        <w:tc>
          <w:tcPr>
            <w:tcW w:w="3068" w:type="dxa"/>
            <w:tcBorders>
              <w:top w:val="single" w:sz="4" w:space="0" w:color="auto"/>
              <w:left w:val="single" w:sz="4" w:space="0" w:color="auto"/>
              <w:bottom w:val="single" w:sz="4" w:space="0" w:color="auto"/>
              <w:right w:val="single" w:sz="4" w:space="0" w:color="auto"/>
            </w:tcBorders>
          </w:tcPr>
          <w:p w14:paraId="118E24A5" w14:textId="77777777" w:rsidR="008E0D22" w:rsidRPr="00D956BF" w:rsidRDefault="008E0D22" w:rsidP="008E0D22">
            <w:pPr>
              <w:jc w:val="both"/>
            </w:pPr>
            <w:r w:rsidRPr="00D956BF">
              <w:t>Срок проведения (календарный месяц, год)</w:t>
            </w:r>
          </w:p>
        </w:tc>
        <w:tc>
          <w:tcPr>
            <w:tcW w:w="3118" w:type="dxa"/>
            <w:tcBorders>
              <w:top w:val="single" w:sz="4" w:space="0" w:color="auto"/>
              <w:left w:val="single" w:sz="4" w:space="0" w:color="auto"/>
              <w:bottom w:val="single" w:sz="4" w:space="0" w:color="auto"/>
              <w:right w:val="single" w:sz="4" w:space="0" w:color="auto"/>
            </w:tcBorders>
          </w:tcPr>
          <w:p w14:paraId="15209055" w14:textId="77777777" w:rsidR="008E0D22" w:rsidRPr="00D956BF" w:rsidRDefault="008E0D22" w:rsidP="008E0D22">
            <w:pPr>
              <w:jc w:val="both"/>
            </w:pPr>
            <w:r w:rsidRPr="00D956BF">
              <w:t>Ожидаемые итоги</w:t>
            </w:r>
          </w:p>
        </w:tc>
      </w:tr>
      <w:tr w:rsidR="008E0D22" w:rsidRPr="00D956BF" w14:paraId="52DEFA6E" w14:textId="77777777" w:rsidTr="005F642B">
        <w:tc>
          <w:tcPr>
            <w:tcW w:w="505" w:type="dxa"/>
            <w:tcBorders>
              <w:top w:val="single" w:sz="4" w:space="0" w:color="auto"/>
              <w:left w:val="single" w:sz="4" w:space="0" w:color="auto"/>
              <w:bottom w:val="single" w:sz="4" w:space="0" w:color="auto"/>
              <w:right w:val="single" w:sz="4" w:space="0" w:color="auto"/>
            </w:tcBorders>
          </w:tcPr>
          <w:p w14:paraId="4A777921" w14:textId="77777777" w:rsidR="008E0D22" w:rsidRPr="00D956BF" w:rsidRDefault="008E0D22" w:rsidP="008E0D22">
            <w:pPr>
              <w:jc w:val="both"/>
            </w:pPr>
            <w:r w:rsidRPr="00D956BF">
              <w:t>1.</w:t>
            </w:r>
          </w:p>
        </w:tc>
        <w:tc>
          <w:tcPr>
            <w:tcW w:w="2381" w:type="dxa"/>
            <w:tcBorders>
              <w:top w:val="single" w:sz="4" w:space="0" w:color="auto"/>
              <w:left w:val="single" w:sz="4" w:space="0" w:color="auto"/>
              <w:bottom w:val="single" w:sz="4" w:space="0" w:color="auto"/>
              <w:right w:val="single" w:sz="4" w:space="0" w:color="auto"/>
            </w:tcBorders>
          </w:tcPr>
          <w:p w14:paraId="646EB30A" w14:textId="77777777" w:rsidR="008E0D22" w:rsidRPr="00D956BF" w:rsidRDefault="008E0D22" w:rsidP="008E0D22">
            <w:pPr>
              <w:jc w:val="both"/>
            </w:pPr>
          </w:p>
        </w:tc>
        <w:tc>
          <w:tcPr>
            <w:tcW w:w="3068" w:type="dxa"/>
            <w:tcBorders>
              <w:top w:val="single" w:sz="4" w:space="0" w:color="auto"/>
              <w:left w:val="single" w:sz="4" w:space="0" w:color="auto"/>
              <w:bottom w:val="single" w:sz="4" w:space="0" w:color="auto"/>
              <w:right w:val="single" w:sz="4" w:space="0" w:color="auto"/>
            </w:tcBorders>
          </w:tcPr>
          <w:p w14:paraId="05D76E7D" w14:textId="77777777" w:rsidR="008E0D22" w:rsidRPr="00D956BF" w:rsidRDefault="008E0D22" w:rsidP="008E0D22">
            <w:pPr>
              <w:jc w:val="both"/>
            </w:pPr>
          </w:p>
        </w:tc>
        <w:tc>
          <w:tcPr>
            <w:tcW w:w="3118" w:type="dxa"/>
            <w:tcBorders>
              <w:top w:val="single" w:sz="4" w:space="0" w:color="auto"/>
              <w:left w:val="single" w:sz="4" w:space="0" w:color="auto"/>
              <w:bottom w:val="single" w:sz="4" w:space="0" w:color="auto"/>
              <w:right w:val="single" w:sz="4" w:space="0" w:color="auto"/>
            </w:tcBorders>
          </w:tcPr>
          <w:p w14:paraId="34B65B72" w14:textId="77777777" w:rsidR="008E0D22" w:rsidRPr="00D956BF" w:rsidRDefault="008E0D22" w:rsidP="008E0D22">
            <w:pPr>
              <w:jc w:val="both"/>
            </w:pPr>
          </w:p>
        </w:tc>
      </w:tr>
      <w:tr w:rsidR="008E0D22" w:rsidRPr="00D956BF" w14:paraId="3D53BEF4" w14:textId="77777777" w:rsidTr="005F642B">
        <w:tc>
          <w:tcPr>
            <w:tcW w:w="505" w:type="dxa"/>
            <w:tcBorders>
              <w:top w:val="single" w:sz="4" w:space="0" w:color="auto"/>
              <w:left w:val="single" w:sz="4" w:space="0" w:color="auto"/>
              <w:bottom w:val="single" w:sz="4" w:space="0" w:color="auto"/>
              <w:right w:val="single" w:sz="4" w:space="0" w:color="auto"/>
            </w:tcBorders>
          </w:tcPr>
          <w:p w14:paraId="4F3A3BE1" w14:textId="77777777" w:rsidR="008E0D22" w:rsidRPr="00D956BF" w:rsidRDefault="008E0D22" w:rsidP="008E0D22">
            <w:pPr>
              <w:jc w:val="both"/>
            </w:pPr>
            <w:r w:rsidRPr="00D956BF">
              <w:t>2.</w:t>
            </w:r>
          </w:p>
        </w:tc>
        <w:tc>
          <w:tcPr>
            <w:tcW w:w="2381" w:type="dxa"/>
            <w:tcBorders>
              <w:top w:val="single" w:sz="4" w:space="0" w:color="auto"/>
              <w:left w:val="single" w:sz="4" w:space="0" w:color="auto"/>
              <w:bottom w:val="single" w:sz="4" w:space="0" w:color="auto"/>
              <w:right w:val="single" w:sz="4" w:space="0" w:color="auto"/>
            </w:tcBorders>
          </w:tcPr>
          <w:p w14:paraId="0818127D" w14:textId="77777777" w:rsidR="008E0D22" w:rsidRPr="00D956BF" w:rsidRDefault="008E0D22" w:rsidP="008E0D22">
            <w:pPr>
              <w:jc w:val="both"/>
            </w:pPr>
          </w:p>
        </w:tc>
        <w:tc>
          <w:tcPr>
            <w:tcW w:w="3068" w:type="dxa"/>
            <w:tcBorders>
              <w:top w:val="single" w:sz="4" w:space="0" w:color="auto"/>
              <w:left w:val="single" w:sz="4" w:space="0" w:color="auto"/>
              <w:bottom w:val="single" w:sz="4" w:space="0" w:color="auto"/>
              <w:right w:val="single" w:sz="4" w:space="0" w:color="auto"/>
            </w:tcBorders>
          </w:tcPr>
          <w:p w14:paraId="1E8A0088" w14:textId="77777777" w:rsidR="008E0D22" w:rsidRPr="00D956BF" w:rsidRDefault="008E0D22" w:rsidP="008E0D22">
            <w:pPr>
              <w:jc w:val="both"/>
            </w:pPr>
          </w:p>
        </w:tc>
        <w:tc>
          <w:tcPr>
            <w:tcW w:w="3118" w:type="dxa"/>
            <w:tcBorders>
              <w:top w:val="single" w:sz="4" w:space="0" w:color="auto"/>
              <w:left w:val="single" w:sz="4" w:space="0" w:color="auto"/>
              <w:bottom w:val="single" w:sz="4" w:space="0" w:color="auto"/>
              <w:right w:val="single" w:sz="4" w:space="0" w:color="auto"/>
            </w:tcBorders>
          </w:tcPr>
          <w:p w14:paraId="2F4320F2" w14:textId="77777777" w:rsidR="008E0D22" w:rsidRPr="00D956BF" w:rsidRDefault="008E0D22" w:rsidP="008E0D22">
            <w:pPr>
              <w:jc w:val="both"/>
            </w:pPr>
          </w:p>
        </w:tc>
      </w:tr>
      <w:tr w:rsidR="008E0D22" w:rsidRPr="00D956BF" w14:paraId="23CE8B2F" w14:textId="77777777" w:rsidTr="005F642B">
        <w:tc>
          <w:tcPr>
            <w:tcW w:w="505" w:type="dxa"/>
            <w:tcBorders>
              <w:top w:val="single" w:sz="4" w:space="0" w:color="auto"/>
              <w:left w:val="single" w:sz="4" w:space="0" w:color="auto"/>
              <w:bottom w:val="single" w:sz="4" w:space="0" w:color="auto"/>
              <w:right w:val="single" w:sz="4" w:space="0" w:color="auto"/>
            </w:tcBorders>
          </w:tcPr>
          <w:p w14:paraId="50D164B7" w14:textId="77777777" w:rsidR="008E0D22" w:rsidRPr="00D956BF" w:rsidRDefault="008E0D22" w:rsidP="008E0D22">
            <w:pPr>
              <w:jc w:val="both"/>
            </w:pPr>
            <w:r w:rsidRPr="00D956BF">
              <w:t>3.</w:t>
            </w:r>
          </w:p>
        </w:tc>
        <w:tc>
          <w:tcPr>
            <w:tcW w:w="2381" w:type="dxa"/>
            <w:tcBorders>
              <w:top w:val="single" w:sz="4" w:space="0" w:color="auto"/>
              <w:left w:val="single" w:sz="4" w:space="0" w:color="auto"/>
              <w:bottom w:val="single" w:sz="4" w:space="0" w:color="auto"/>
              <w:right w:val="single" w:sz="4" w:space="0" w:color="auto"/>
            </w:tcBorders>
          </w:tcPr>
          <w:p w14:paraId="0C11A4AA" w14:textId="77777777" w:rsidR="008E0D22" w:rsidRPr="00D956BF" w:rsidRDefault="008E0D22" w:rsidP="008E0D22">
            <w:pPr>
              <w:jc w:val="both"/>
            </w:pPr>
          </w:p>
        </w:tc>
        <w:tc>
          <w:tcPr>
            <w:tcW w:w="3068" w:type="dxa"/>
            <w:tcBorders>
              <w:top w:val="single" w:sz="4" w:space="0" w:color="auto"/>
              <w:left w:val="single" w:sz="4" w:space="0" w:color="auto"/>
              <w:bottom w:val="single" w:sz="4" w:space="0" w:color="auto"/>
              <w:right w:val="single" w:sz="4" w:space="0" w:color="auto"/>
            </w:tcBorders>
          </w:tcPr>
          <w:p w14:paraId="1BE6BB9E" w14:textId="77777777" w:rsidR="008E0D22" w:rsidRPr="00D956BF" w:rsidRDefault="008E0D22" w:rsidP="008E0D22">
            <w:pPr>
              <w:jc w:val="both"/>
            </w:pPr>
          </w:p>
        </w:tc>
        <w:tc>
          <w:tcPr>
            <w:tcW w:w="3118" w:type="dxa"/>
            <w:tcBorders>
              <w:top w:val="single" w:sz="4" w:space="0" w:color="auto"/>
              <w:left w:val="single" w:sz="4" w:space="0" w:color="auto"/>
              <w:bottom w:val="single" w:sz="4" w:space="0" w:color="auto"/>
              <w:right w:val="single" w:sz="4" w:space="0" w:color="auto"/>
            </w:tcBorders>
          </w:tcPr>
          <w:p w14:paraId="7DB8562A" w14:textId="77777777" w:rsidR="008E0D22" w:rsidRPr="00D956BF" w:rsidRDefault="008E0D22" w:rsidP="008E0D22">
            <w:pPr>
              <w:jc w:val="both"/>
            </w:pPr>
          </w:p>
        </w:tc>
      </w:tr>
    </w:tbl>
    <w:p w14:paraId="45BE62B7" w14:textId="77777777" w:rsidR="008E0D22" w:rsidRPr="00D956BF" w:rsidRDefault="008E0D22" w:rsidP="008E0D22">
      <w:pPr>
        <w:jc w:val="both"/>
      </w:pPr>
    </w:p>
    <w:p w14:paraId="33DDDBC0" w14:textId="77777777" w:rsidR="008E0D22" w:rsidRPr="00D956BF" w:rsidRDefault="008E0D22" w:rsidP="004B7312">
      <w:pPr>
        <w:jc w:val="center"/>
      </w:pPr>
      <w:r w:rsidRPr="00D956BF">
        <w:t>Смета проекта:</w:t>
      </w:r>
    </w:p>
    <w:p w14:paraId="61442359" w14:textId="77777777" w:rsidR="008E0D22" w:rsidRPr="00D956BF" w:rsidRDefault="008E0D22" w:rsidP="008E0D2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
        <w:gridCol w:w="2041"/>
        <w:gridCol w:w="1587"/>
        <w:gridCol w:w="2072"/>
        <w:gridCol w:w="2835"/>
      </w:tblGrid>
      <w:tr w:rsidR="008E0D22" w:rsidRPr="00D956BF" w14:paraId="1168C6D6" w14:textId="77777777" w:rsidTr="005F642B">
        <w:tc>
          <w:tcPr>
            <w:tcW w:w="505" w:type="dxa"/>
            <w:vMerge w:val="restart"/>
            <w:tcBorders>
              <w:top w:val="single" w:sz="4" w:space="0" w:color="auto"/>
              <w:left w:val="single" w:sz="4" w:space="0" w:color="auto"/>
              <w:bottom w:val="single" w:sz="4" w:space="0" w:color="auto"/>
              <w:right w:val="single" w:sz="4" w:space="0" w:color="auto"/>
            </w:tcBorders>
          </w:tcPr>
          <w:p w14:paraId="0E0CFBEE" w14:textId="77777777" w:rsidR="008E0D22" w:rsidRPr="00D956BF" w:rsidRDefault="008E0D22" w:rsidP="008E0D22">
            <w:pPr>
              <w:jc w:val="both"/>
            </w:pPr>
            <w:r w:rsidRPr="00D956BF">
              <w:t>№ п/п</w:t>
            </w:r>
          </w:p>
        </w:tc>
        <w:tc>
          <w:tcPr>
            <w:tcW w:w="2041" w:type="dxa"/>
            <w:vMerge w:val="restart"/>
            <w:tcBorders>
              <w:top w:val="single" w:sz="4" w:space="0" w:color="auto"/>
              <w:left w:val="single" w:sz="4" w:space="0" w:color="auto"/>
              <w:bottom w:val="single" w:sz="4" w:space="0" w:color="auto"/>
              <w:right w:val="single" w:sz="4" w:space="0" w:color="auto"/>
            </w:tcBorders>
          </w:tcPr>
          <w:p w14:paraId="232990D6" w14:textId="77777777" w:rsidR="008E0D22" w:rsidRPr="00D956BF" w:rsidRDefault="008E0D22" w:rsidP="008E0D22">
            <w:pPr>
              <w:jc w:val="both"/>
            </w:pPr>
            <w:r w:rsidRPr="00D956BF">
              <w:t>Статьи расходов</w:t>
            </w:r>
          </w:p>
        </w:tc>
        <w:tc>
          <w:tcPr>
            <w:tcW w:w="1587" w:type="dxa"/>
            <w:vMerge w:val="restart"/>
            <w:tcBorders>
              <w:top w:val="single" w:sz="4" w:space="0" w:color="auto"/>
              <w:left w:val="single" w:sz="4" w:space="0" w:color="auto"/>
              <w:bottom w:val="single" w:sz="4" w:space="0" w:color="auto"/>
              <w:right w:val="single" w:sz="4" w:space="0" w:color="auto"/>
            </w:tcBorders>
          </w:tcPr>
          <w:p w14:paraId="0CA61E23" w14:textId="77777777" w:rsidR="008E0D22" w:rsidRPr="00D956BF" w:rsidRDefault="008E0D22" w:rsidP="008E0D22">
            <w:pPr>
              <w:jc w:val="both"/>
            </w:pPr>
            <w:r w:rsidRPr="00D956BF">
              <w:t>Обоснование</w:t>
            </w:r>
          </w:p>
        </w:tc>
        <w:tc>
          <w:tcPr>
            <w:tcW w:w="4907" w:type="dxa"/>
            <w:gridSpan w:val="2"/>
            <w:tcBorders>
              <w:top w:val="single" w:sz="4" w:space="0" w:color="auto"/>
              <w:left w:val="single" w:sz="4" w:space="0" w:color="auto"/>
              <w:bottom w:val="single" w:sz="4" w:space="0" w:color="auto"/>
              <w:right w:val="single" w:sz="4" w:space="0" w:color="auto"/>
            </w:tcBorders>
          </w:tcPr>
          <w:p w14:paraId="5BDEE7A0" w14:textId="77777777" w:rsidR="008E0D22" w:rsidRPr="00D956BF" w:rsidRDefault="008E0D22" w:rsidP="008E0D22">
            <w:pPr>
              <w:jc w:val="both"/>
            </w:pPr>
            <w:r w:rsidRPr="00D956BF">
              <w:t>Финансирование</w:t>
            </w:r>
          </w:p>
        </w:tc>
      </w:tr>
      <w:tr w:rsidR="008E0D22" w:rsidRPr="00D956BF" w14:paraId="06A4CEFE" w14:textId="77777777" w:rsidTr="005F642B">
        <w:tc>
          <w:tcPr>
            <w:tcW w:w="505" w:type="dxa"/>
            <w:vMerge/>
            <w:tcBorders>
              <w:top w:val="single" w:sz="4" w:space="0" w:color="auto"/>
              <w:left w:val="single" w:sz="4" w:space="0" w:color="auto"/>
              <w:bottom w:val="single" w:sz="4" w:space="0" w:color="auto"/>
              <w:right w:val="single" w:sz="4" w:space="0" w:color="auto"/>
            </w:tcBorders>
          </w:tcPr>
          <w:p w14:paraId="7BA0ADD2" w14:textId="77777777" w:rsidR="008E0D22" w:rsidRPr="00D956BF" w:rsidRDefault="008E0D22" w:rsidP="008E0D22">
            <w:pPr>
              <w:jc w:val="both"/>
            </w:pPr>
          </w:p>
        </w:tc>
        <w:tc>
          <w:tcPr>
            <w:tcW w:w="2041" w:type="dxa"/>
            <w:vMerge/>
            <w:tcBorders>
              <w:top w:val="single" w:sz="4" w:space="0" w:color="auto"/>
              <w:left w:val="single" w:sz="4" w:space="0" w:color="auto"/>
              <w:bottom w:val="single" w:sz="4" w:space="0" w:color="auto"/>
              <w:right w:val="single" w:sz="4" w:space="0" w:color="auto"/>
            </w:tcBorders>
          </w:tcPr>
          <w:p w14:paraId="5E394653" w14:textId="77777777" w:rsidR="008E0D22" w:rsidRPr="00D956BF" w:rsidRDefault="008E0D22" w:rsidP="008E0D22">
            <w:pPr>
              <w:jc w:val="both"/>
            </w:pPr>
          </w:p>
        </w:tc>
        <w:tc>
          <w:tcPr>
            <w:tcW w:w="1587" w:type="dxa"/>
            <w:vMerge/>
            <w:tcBorders>
              <w:top w:val="single" w:sz="4" w:space="0" w:color="auto"/>
              <w:left w:val="single" w:sz="4" w:space="0" w:color="auto"/>
              <w:bottom w:val="single" w:sz="4" w:space="0" w:color="auto"/>
              <w:right w:val="single" w:sz="4" w:space="0" w:color="auto"/>
            </w:tcBorders>
          </w:tcPr>
          <w:p w14:paraId="564BD3DD" w14:textId="77777777" w:rsidR="008E0D22" w:rsidRPr="00D956BF" w:rsidRDefault="008E0D22" w:rsidP="008E0D22">
            <w:pPr>
              <w:jc w:val="both"/>
            </w:pPr>
          </w:p>
        </w:tc>
        <w:tc>
          <w:tcPr>
            <w:tcW w:w="2072" w:type="dxa"/>
            <w:tcBorders>
              <w:top w:val="single" w:sz="4" w:space="0" w:color="auto"/>
              <w:left w:val="single" w:sz="4" w:space="0" w:color="auto"/>
              <w:bottom w:val="single" w:sz="4" w:space="0" w:color="auto"/>
              <w:right w:val="single" w:sz="4" w:space="0" w:color="auto"/>
            </w:tcBorders>
          </w:tcPr>
          <w:p w14:paraId="360BACD6" w14:textId="77777777" w:rsidR="008E0D22" w:rsidRPr="00D956BF" w:rsidRDefault="008E0D22" w:rsidP="008E0D22">
            <w:pPr>
              <w:jc w:val="both"/>
            </w:pPr>
            <w:r w:rsidRPr="00D956BF">
              <w:t>за счет гранта (рублей)</w:t>
            </w:r>
          </w:p>
        </w:tc>
        <w:tc>
          <w:tcPr>
            <w:tcW w:w="2835" w:type="dxa"/>
            <w:tcBorders>
              <w:top w:val="single" w:sz="4" w:space="0" w:color="auto"/>
              <w:left w:val="single" w:sz="4" w:space="0" w:color="auto"/>
              <w:bottom w:val="single" w:sz="4" w:space="0" w:color="auto"/>
              <w:right w:val="single" w:sz="4" w:space="0" w:color="auto"/>
            </w:tcBorders>
          </w:tcPr>
          <w:p w14:paraId="78F268A1" w14:textId="77777777" w:rsidR="008E0D22" w:rsidRPr="00D956BF" w:rsidRDefault="008E0D22" w:rsidP="008E0D22">
            <w:pPr>
              <w:jc w:val="both"/>
            </w:pPr>
            <w:r w:rsidRPr="00D956BF">
              <w:t>за счет собственных средств (рублей) &lt;*&gt;</w:t>
            </w:r>
          </w:p>
        </w:tc>
      </w:tr>
      <w:tr w:rsidR="008E0D22" w:rsidRPr="00D956BF" w14:paraId="5CC37CB3" w14:textId="77777777" w:rsidTr="005F642B">
        <w:tc>
          <w:tcPr>
            <w:tcW w:w="505" w:type="dxa"/>
            <w:tcBorders>
              <w:top w:val="single" w:sz="4" w:space="0" w:color="auto"/>
              <w:left w:val="single" w:sz="4" w:space="0" w:color="auto"/>
              <w:bottom w:val="single" w:sz="4" w:space="0" w:color="auto"/>
              <w:right w:val="single" w:sz="4" w:space="0" w:color="auto"/>
            </w:tcBorders>
          </w:tcPr>
          <w:p w14:paraId="7BA5AC54" w14:textId="77777777" w:rsidR="008E0D22" w:rsidRPr="00D956BF" w:rsidRDefault="008E0D22" w:rsidP="008E0D22">
            <w:pPr>
              <w:jc w:val="both"/>
            </w:pPr>
            <w:r w:rsidRPr="00D956BF">
              <w:t>1</w:t>
            </w:r>
          </w:p>
        </w:tc>
        <w:tc>
          <w:tcPr>
            <w:tcW w:w="2041" w:type="dxa"/>
            <w:tcBorders>
              <w:top w:val="single" w:sz="4" w:space="0" w:color="auto"/>
              <w:left w:val="single" w:sz="4" w:space="0" w:color="auto"/>
              <w:bottom w:val="single" w:sz="4" w:space="0" w:color="auto"/>
              <w:right w:val="single" w:sz="4" w:space="0" w:color="auto"/>
            </w:tcBorders>
          </w:tcPr>
          <w:p w14:paraId="1DD10C5A" w14:textId="77777777" w:rsidR="008E0D22" w:rsidRPr="00D956BF" w:rsidRDefault="008E0D22" w:rsidP="008E0D22">
            <w:pPr>
              <w:jc w:val="both"/>
            </w:pPr>
          </w:p>
        </w:tc>
        <w:tc>
          <w:tcPr>
            <w:tcW w:w="1587" w:type="dxa"/>
            <w:tcBorders>
              <w:top w:val="single" w:sz="4" w:space="0" w:color="auto"/>
              <w:left w:val="single" w:sz="4" w:space="0" w:color="auto"/>
              <w:bottom w:val="single" w:sz="4" w:space="0" w:color="auto"/>
              <w:right w:val="single" w:sz="4" w:space="0" w:color="auto"/>
            </w:tcBorders>
          </w:tcPr>
          <w:p w14:paraId="77D399A8" w14:textId="77777777" w:rsidR="008E0D22" w:rsidRPr="00D956BF" w:rsidRDefault="008E0D22" w:rsidP="008E0D22">
            <w:pPr>
              <w:jc w:val="both"/>
            </w:pPr>
          </w:p>
        </w:tc>
        <w:tc>
          <w:tcPr>
            <w:tcW w:w="2072" w:type="dxa"/>
            <w:tcBorders>
              <w:top w:val="single" w:sz="4" w:space="0" w:color="auto"/>
              <w:left w:val="single" w:sz="4" w:space="0" w:color="auto"/>
              <w:bottom w:val="single" w:sz="4" w:space="0" w:color="auto"/>
              <w:right w:val="single" w:sz="4" w:space="0" w:color="auto"/>
            </w:tcBorders>
          </w:tcPr>
          <w:p w14:paraId="0BBAAE62" w14:textId="77777777" w:rsidR="008E0D22" w:rsidRPr="00D956BF" w:rsidRDefault="008E0D22" w:rsidP="008E0D22">
            <w:pPr>
              <w:jc w:val="both"/>
            </w:pPr>
          </w:p>
        </w:tc>
        <w:tc>
          <w:tcPr>
            <w:tcW w:w="2835" w:type="dxa"/>
            <w:tcBorders>
              <w:top w:val="single" w:sz="4" w:space="0" w:color="auto"/>
              <w:left w:val="single" w:sz="4" w:space="0" w:color="auto"/>
              <w:bottom w:val="single" w:sz="4" w:space="0" w:color="auto"/>
              <w:right w:val="single" w:sz="4" w:space="0" w:color="auto"/>
            </w:tcBorders>
          </w:tcPr>
          <w:p w14:paraId="13C08BE5" w14:textId="77777777" w:rsidR="008E0D22" w:rsidRPr="00D956BF" w:rsidRDefault="008E0D22" w:rsidP="008E0D22">
            <w:pPr>
              <w:jc w:val="both"/>
            </w:pPr>
          </w:p>
        </w:tc>
      </w:tr>
      <w:tr w:rsidR="008E0D22" w:rsidRPr="00D956BF" w14:paraId="0B3305A9" w14:textId="77777777" w:rsidTr="005F642B">
        <w:tc>
          <w:tcPr>
            <w:tcW w:w="505" w:type="dxa"/>
            <w:tcBorders>
              <w:top w:val="single" w:sz="4" w:space="0" w:color="auto"/>
              <w:left w:val="single" w:sz="4" w:space="0" w:color="auto"/>
              <w:bottom w:val="single" w:sz="4" w:space="0" w:color="auto"/>
              <w:right w:val="single" w:sz="4" w:space="0" w:color="auto"/>
            </w:tcBorders>
          </w:tcPr>
          <w:p w14:paraId="5293B4D2" w14:textId="77777777" w:rsidR="008E0D22" w:rsidRPr="00D956BF" w:rsidRDefault="008E0D22" w:rsidP="008E0D22">
            <w:pPr>
              <w:jc w:val="both"/>
            </w:pPr>
            <w:r w:rsidRPr="00D956BF">
              <w:t>2</w:t>
            </w:r>
          </w:p>
        </w:tc>
        <w:tc>
          <w:tcPr>
            <w:tcW w:w="2041" w:type="dxa"/>
            <w:tcBorders>
              <w:top w:val="single" w:sz="4" w:space="0" w:color="auto"/>
              <w:left w:val="single" w:sz="4" w:space="0" w:color="auto"/>
              <w:bottom w:val="single" w:sz="4" w:space="0" w:color="auto"/>
              <w:right w:val="single" w:sz="4" w:space="0" w:color="auto"/>
            </w:tcBorders>
          </w:tcPr>
          <w:p w14:paraId="078CB54F" w14:textId="77777777" w:rsidR="008E0D22" w:rsidRPr="00D956BF" w:rsidRDefault="008E0D22" w:rsidP="008E0D22">
            <w:pPr>
              <w:jc w:val="both"/>
            </w:pPr>
          </w:p>
        </w:tc>
        <w:tc>
          <w:tcPr>
            <w:tcW w:w="1587" w:type="dxa"/>
            <w:tcBorders>
              <w:top w:val="single" w:sz="4" w:space="0" w:color="auto"/>
              <w:left w:val="single" w:sz="4" w:space="0" w:color="auto"/>
              <w:bottom w:val="single" w:sz="4" w:space="0" w:color="auto"/>
              <w:right w:val="single" w:sz="4" w:space="0" w:color="auto"/>
            </w:tcBorders>
          </w:tcPr>
          <w:p w14:paraId="3C144315" w14:textId="77777777" w:rsidR="008E0D22" w:rsidRPr="00D956BF" w:rsidRDefault="008E0D22" w:rsidP="008E0D22">
            <w:pPr>
              <w:jc w:val="both"/>
            </w:pPr>
          </w:p>
        </w:tc>
        <w:tc>
          <w:tcPr>
            <w:tcW w:w="2072" w:type="dxa"/>
            <w:tcBorders>
              <w:top w:val="single" w:sz="4" w:space="0" w:color="auto"/>
              <w:left w:val="single" w:sz="4" w:space="0" w:color="auto"/>
              <w:bottom w:val="single" w:sz="4" w:space="0" w:color="auto"/>
              <w:right w:val="single" w:sz="4" w:space="0" w:color="auto"/>
            </w:tcBorders>
          </w:tcPr>
          <w:p w14:paraId="705E5CFC" w14:textId="77777777" w:rsidR="008E0D22" w:rsidRPr="00D956BF" w:rsidRDefault="008E0D22" w:rsidP="008E0D22">
            <w:pPr>
              <w:jc w:val="both"/>
            </w:pPr>
          </w:p>
        </w:tc>
        <w:tc>
          <w:tcPr>
            <w:tcW w:w="2835" w:type="dxa"/>
            <w:tcBorders>
              <w:top w:val="single" w:sz="4" w:space="0" w:color="auto"/>
              <w:left w:val="single" w:sz="4" w:space="0" w:color="auto"/>
              <w:bottom w:val="single" w:sz="4" w:space="0" w:color="auto"/>
              <w:right w:val="single" w:sz="4" w:space="0" w:color="auto"/>
            </w:tcBorders>
          </w:tcPr>
          <w:p w14:paraId="6F222003" w14:textId="77777777" w:rsidR="008E0D22" w:rsidRPr="00D956BF" w:rsidRDefault="008E0D22" w:rsidP="008E0D22">
            <w:pPr>
              <w:jc w:val="both"/>
            </w:pPr>
          </w:p>
        </w:tc>
      </w:tr>
      <w:tr w:rsidR="008E0D22" w:rsidRPr="00D956BF" w14:paraId="551F411B" w14:textId="77777777" w:rsidTr="005F642B">
        <w:tc>
          <w:tcPr>
            <w:tcW w:w="505" w:type="dxa"/>
            <w:tcBorders>
              <w:top w:val="single" w:sz="4" w:space="0" w:color="auto"/>
              <w:left w:val="single" w:sz="4" w:space="0" w:color="auto"/>
              <w:bottom w:val="single" w:sz="4" w:space="0" w:color="auto"/>
              <w:right w:val="single" w:sz="4" w:space="0" w:color="auto"/>
            </w:tcBorders>
          </w:tcPr>
          <w:p w14:paraId="3F6CCD88" w14:textId="77777777" w:rsidR="008E0D22" w:rsidRPr="00D956BF" w:rsidRDefault="008E0D22" w:rsidP="008E0D22">
            <w:pPr>
              <w:jc w:val="both"/>
            </w:pPr>
            <w:r w:rsidRPr="00D956BF">
              <w:t>3</w:t>
            </w:r>
          </w:p>
        </w:tc>
        <w:tc>
          <w:tcPr>
            <w:tcW w:w="2041" w:type="dxa"/>
            <w:tcBorders>
              <w:top w:val="single" w:sz="4" w:space="0" w:color="auto"/>
              <w:left w:val="single" w:sz="4" w:space="0" w:color="auto"/>
              <w:bottom w:val="single" w:sz="4" w:space="0" w:color="auto"/>
              <w:right w:val="single" w:sz="4" w:space="0" w:color="auto"/>
            </w:tcBorders>
          </w:tcPr>
          <w:p w14:paraId="4C15A988" w14:textId="77777777" w:rsidR="008E0D22" w:rsidRPr="00D956BF" w:rsidRDefault="008E0D22" w:rsidP="008E0D22">
            <w:pPr>
              <w:jc w:val="both"/>
            </w:pPr>
          </w:p>
        </w:tc>
        <w:tc>
          <w:tcPr>
            <w:tcW w:w="1587" w:type="dxa"/>
            <w:tcBorders>
              <w:top w:val="single" w:sz="4" w:space="0" w:color="auto"/>
              <w:left w:val="single" w:sz="4" w:space="0" w:color="auto"/>
              <w:bottom w:val="single" w:sz="4" w:space="0" w:color="auto"/>
              <w:right w:val="single" w:sz="4" w:space="0" w:color="auto"/>
            </w:tcBorders>
          </w:tcPr>
          <w:p w14:paraId="7615990D" w14:textId="77777777" w:rsidR="008E0D22" w:rsidRPr="00D956BF" w:rsidRDefault="008E0D22" w:rsidP="008E0D22">
            <w:pPr>
              <w:jc w:val="both"/>
            </w:pPr>
          </w:p>
        </w:tc>
        <w:tc>
          <w:tcPr>
            <w:tcW w:w="2072" w:type="dxa"/>
            <w:tcBorders>
              <w:top w:val="single" w:sz="4" w:space="0" w:color="auto"/>
              <w:left w:val="single" w:sz="4" w:space="0" w:color="auto"/>
              <w:bottom w:val="single" w:sz="4" w:space="0" w:color="auto"/>
              <w:right w:val="single" w:sz="4" w:space="0" w:color="auto"/>
            </w:tcBorders>
          </w:tcPr>
          <w:p w14:paraId="359D6EFA" w14:textId="77777777" w:rsidR="008E0D22" w:rsidRPr="00D956BF" w:rsidRDefault="008E0D22" w:rsidP="008E0D22">
            <w:pPr>
              <w:jc w:val="both"/>
            </w:pPr>
          </w:p>
        </w:tc>
        <w:tc>
          <w:tcPr>
            <w:tcW w:w="2835" w:type="dxa"/>
            <w:tcBorders>
              <w:top w:val="single" w:sz="4" w:space="0" w:color="auto"/>
              <w:left w:val="single" w:sz="4" w:space="0" w:color="auto"/>
              <w:bottom w:val="single" w:sz="4" w:space="0" w:color="auto"/>
              <w:right w:val="single" w:sz="4" w:space="0" w:color="auto"/>
            </w:tcBorders>
          </w:tcPr>
          <w:p w14:paraId="73B72BFB" w14:textId="77777777" w:rsidR="008E0D22" w:rsidRPr="00D956BF" w:rsidRDefault="008E0D22" w:rsidP="008E0D22">
            <w:pPr>
              <w:jc w:val="both"/>
            </w:pPr>
          </w:p>
        </w:tc>
      </w:tr>
    </w:tbl>
    <w:p w14:paraId="2B118BA4" w14:textId="77777777" w:rsidR="008E0D22" w:rsidRPr="00D956BF" w:rsidRDefault="008E0D22" w:rsidP="008E0D22">
      <w:pPr>
        <w:jc w:val="both"/>
      </w:pPr>
    </w:p>
    <w:p w14:paraId="5B26DC75" w14:textId="77777777" w:rsidR="008E0D22" w:rsidRPr="00D956BF" w:rsidRDefault="008E0D22" w:rsidP="008E0D22">
      <w:pPr>
        <w:jc w:val="both"/>
      </w:pPr>
    </w:p>
    <w:p w14:paraId="7CE45216" w14:textId="77777777" w:rsidR="008E0D22" w:rsidRPr="00D956BF" w:rsidRDefault="008E0D22" w:rsidP="008E0D22">
      <w:pPr>
        <w:jc w:val="both"/>
      </w:pPr>
      <w:r w:rsidRPr="00D956BF">
        <w:t>--------------------------------</w:t>
      </w:r>
    </w:p>
    <w:p w14:paraId="5E2E112C" w14:textId="77777777" w:rsidR="008E0D22" w:rsidRPr="00D956BF" w:rsidRDefault="008E0D22" w:rsidP="008E0D22">
      <w:pPr>
        <w:jc w:val="both"/>
      </w:pPr>
      <w:r w:rsidRPr="00D956BF">
        <w:t>&lt;*&gt; Фактические расходы за счет целевых поступлений и иных доходов организации, безвозмездно полученные имущественные права (по их стоимостной оценке), безвозмездно полученные товары, работы и услуги (по их стоимостной оценке).</w:t>
      </w:r>
    </w:p>
    <w:p w14:paraId="2855B681" w14:textId="77777777" w:rsidR="008E0D22" w:rsidRPr="00D956BF" w:rsidRDefault="008E0D22" w:rsidP="008E0D22">
      <w:pPr>
        <w:jc w:val="both"/>
      </w:pPr>
    </w:p>
    <w:p w14:paraId="7B472D74" w14:textId="77777777" w:rsidR="008E0D22" w:rsidRPr="00D956BF" w:rsidRDefault="008E0D22" w:rsidP="008E0D22">
      <w:pPr>
        <w:jc w:val="both"/>
      </w:pPr>
      <w:r w:rsidRPr="00D956BF">
        <w:lastRenderedPageBreak/>
        <w:t>Настоящим подтверждаю, что представленная информация является полной и достоверной. С условиями конкурсного отбора и предоставления гранта ознакомлен и согласен.</w:t>
      </w:r>
    </w:p>
    <w:p w14:paraId="74A7BCFD" w14:textId="77777777" w:rsidR="008E0D22" w:rsidRPr="00D956BF" w:rsidRDefault="008E0D22" w:rsidP="008E0D22">
      <w:pPr>
        <w:jc w:val="both"/>
      </w:pPr>
      <w:r w:rsidRPr="00D956BF">
        <w:t>Не возражаю против включения представленной информации в базы данных.</w:t>
      </w:r>
    </w:p>
    <w:p w14:paraId="620A2DDE" w14:textId="77777777" w:rsidR="008E0D22" w:rsidRPr="00D956BF" w:rsidRDefault="008E0D22" w:rsidP="008E0D22">
      <w:pPr>
        <w:jc w:val="both"/>
      </w:pPr>
      <w:r w:rsidRPr="00D956BF">
        <w:t>Выражаю согласие на:</w:t>
      </w:r>
    </w:p>
    <w:p w14:paraId="3B8E9682" w14:textId="77777777" w:rsidR="008E0D22" w:rsidRPr="00D956BF" w:rsidRDefault="008E0D22" w:rsidP="008E0D22">
      <w:pPr>
        <w:jc w:val="both"/>
      </w:pPr>
      <w:r w:rsidRPr="00D956BF">
        <w:t>получение документов, информации, сведений, необходимых для рассмотрения заявки на участие в отборе;</w:t>
      </w:r>
    </w:p>
    <w:p w14:paraId="6830D28A" w14:textId="77777777" w:rsidR="008E0D22" w:rsidRPr="00D956BF" w:rsidRDefault="008E0D22" w:rsidP="008E0D22">
      <w:pPr>
        <w:jc w:val="both"/>
      </w:pPr>
      <w:r w:rsidRPr="00D956BF">
        <w:t>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w:t>
      </w:r>
    </w:p>
    <w:p w14:paraId="3409E5C1" w14:textId="77777777" w:rsidR="008E0D22" w:rsidRPr="00D956BF" w:rsidRDefault="008E0D22" w:rsidP="008E0D22">
      <w:pPr>
        <w:jc w:val="both"/>
      </w:pPr>
      <w:r w:rsidRPr="00D956BF">
        <w:t>осуществление главным распорядителем как получателем бюджетных средств и органами муниципального финансового контроля района проверок в соответствии с бюджетным законодательством;</w:t>
      </w:r>
    </w:p>
    <w:p w14:paraId="7ABFECFC" w14:textId="77777777" w:rsidR="008E0D22" w:rsidRPr="00D956BF" w:rsidRDefault="008E0D22" w:rsidP="008E0D22">
      <w:pPr>
        <w:jc w:val="both"/>
      </w:pPr>
      <w:r w:rsidRPr="00D956BF">
        <w:t xml:space="preserve">обработку персональных данных, в соответствии со статьей 9 Федерального закона от 27.06.2006 </w:t>
      </w:r>
      <w:hyperlink r:id="rId40" w:tooltip="ФЕДЕРАЛЬНЫЙ ЗАКОН от 27.07.2006 № 152-ФЗ ГОСУДАРСТВЕННАЯ ДУМА ФЕДЕРАЛЬНОГО СОБРАНИЯ РФ&#10;&#10;О персональных данных" w:history="1">
        <w:r w:rsidRPr="00D956BF">
          <w:t>№ 152-ФЗ «О персональных данных»</w:t>
        </w:r>
      </w:hyperlink>
      <w:r w:rsidRPr="00D956BF">
        <w:t>;</w:t>
      </w:r>
    </w:p>
    <w:p w14:paraId="2FF37184" w14:textId="77777777" w:rsidR="008E0D22" w:rsidRPr="00D956BF" w:rsidRDefault="008E0D22" w:rsidP="008E0D22">
      <w:pPr>
        <w:jc w:val="both"/>
      </w:pPr>
      <w:r w:rsidRPr="00D956BF">
        <w:t>включение в общедоступные источники моих персональных данных.</w:t>
      </w:r>
    </w:p>
    <w:p w14:paraId="29569312" w14:textId="77777777" w:rsidR="008E0D22" w:rsidRPr="00D956BF" w:rsidRDefault="008E0D22" w:rsidP="008E0D22">
      <w:pPr>
        <w:jc w:val="both"/>
      </w:pPr>
    </w:p>
    <w:p w14:paraId="7954E344" w14:textId="77777777" w:rsidR="008E0D22" w:rsidRPr="00D956BF" w:rsidRDefault="008E0D22" w:rsidP="008E0D22">
      <w:pPr>
        <w:jc w:val="both"/>
      </w:pPr>
      <w:r w:rsidRPr="00D956BF">
        <w:t>_______________________________ __________________</w:t>
      </w:r>
    </w:p>
    <w:p w14:paraId="489F9DB7" w14:textId="77777777" w:rsidR="008E0D22" w:rsidRPr="00D956BF" w:rsidRDefault="008E0D22" w:rsidP="008E0D22">
      <w:pPr>
        <w:jc w:val="both"/>
      </w:pPr>
      <w:r w:rsidRPr="00D956BF">
        <w:t xml:space="preserve"> (должность и ФИО) (подпись)</w:t>
      </w:r>
    </w:p>
    <w:p w14:paraId="2E72529E" w14:textId="77777777" w:rsidR="008E0D22" w:rsidRPr="00D956BF" w:rsidRDefault="008E0D22" w:rsidP="008E0D22">
      <w:pPr>
        <w:jc w:val="both"/>
      </w:pPr>
    </w:p>
    <w:p w14:paraId="72D848C5" w14:textId="77777777" w:rsidR="008E0D22" w:rsidRPr="00D956BF" w:rsidRDefault="008E0D22" w:rsidP="008E0D22">
      <w:pPr>
        <w:jc w:val="both"/>
      </w:pPr>
      <w:r w:rsidRPr="00D956BF">
        <w:t>«____» _________________ 20____ г. МП (при наличии)</w:t>
      </w:r>
    </w:p>
    <w:p w14:paraId="6E6C9171" w14:textId="77777777" w:rsidR="008E0D22" w:rsidRPr="00D956BF" w:rsidRDefault="008E0D22" w:rsidP="008E0D22">
      <w:pPr>
        <w:jc w:val="both"/>
      </w:pPr>
    </w:p>
    <w:p w14:paraId="5614A133" w14:textId="77777777" w:rsidR="008E0D22" w:rsidRPr="00D956BF" w:rsidRDefault="008E0D22" w:rsidP="008E0D22">
      <w:pPr>
        <w:jc w:val="both"/>
      </w:pPr>
      <w:r w:rsidRPr="00D956BF">
        <w:br w:type="page"/>
      </w:r>
    </w:p>
    <w:p w14:paraId="7AD047E7" w14:textId="77777777" w:rsidR="004B7312" w:rsidRPr="00D956BF" w:rsidRDefault="008E0D22" w:rsidP="004B7312">
      <w:pPr>
        <w:jc w:val="right"/>
      </w:pPr>
      <w:r w:rsidRPr="00D956BF">
        <w:lastRenderedPageBreak/>
        <w:t>Приложение 2 к Порядку предоставления грантов</w:t>
      </w:r>
    </w:p>
    <w:p w14:paraId="37E43AA9" w14:textId="77777777" w:rsidR="004B7312" w:rsidRPr="00D956BF" w:rsidRDefault="008E0D22" w:rsidP="004B7312">
      <w:pPr>
        <w:jc w:val="right"/>
      </w:pPr>
      <w:r w:rsidRPr="00D956BF">
        <w:t xml:space="preserve"> в форме субсидий некоммерческим организациям</w:t>
      </w:r>
    </w:p>
    <w:p w14:paraId="4A9FC738" w14:textId="77777777" w:rsidR="004B7312" w:rsidRPr="00D956BF" w:rsidRDefault="008E0D22" w:rsidP="004B7312">
      <w:pPr>
        <w:jc w:val="right"/>
      </w:pPr>
      <w:r w:rsidRPr="00D956BF">
        <w:t xml:space="preserve"> на реализацию проектов, направленных</w:t>
      </w:r>
    </w:p>
    <w:p w14:paraId="1D4F996A" w14:textId="77777777" w:rsidR="004B7312" w:rsidRPr="00D956BF" w:rsidRDefault="008E0D22" w:rsidP="004B7312">
      <w:pPr>
        <w:jc w:val="right"/>
      </w:pPr>
      <w:r w:rsidRPr="00D956BF">
        <w:t xml:space="preserve"> на организацию деятельности ресурсного</w:t>
      </w:r>
    </w:p>
    <w:p w14:paraId="24E12C49" w14:textId="77777777" w:rsidR="004B7312" w:rsidRPr="00D956BF" w:rsidRDefault="008E0D22" w:rsidP="004B7312">
      <w:pPr>
        <w:jc w:val="right"/>
      </w:pPr>
      <w:r w:rsidRPr="00D956BF">
        <w:t xml:space="preserve"> центра поддержки социально ориентированных</w:t>
      </w:r>
    </w:p>
    <w:p w14:paraId="7078F2D2" w14:textId="6D6CAC6E" w:rsidR="008E0D22" w:rsidRPr="00D956BF" w:rsidRDefault="008E0D22" w:rsidP="004B7312">
      <w:pPr>
        <w:jc w:val="right"/>
      </w:pPr>
      <w:r w:rsidRPr="00D956BF">
        <w:t xml:space="preserve"> некоммерческих организаций </w:t>
      </w:r>
    </w:p>
    <w:p w14:paraId="6B086590" w14:textId="77777777" w:rsidR="008E0D22" w:rsidRPr="00D956BF" w:rsidRDefault="008E0D22" w:rsidP="004B7312">
      <w:pPr>
        <w:jc w:val="right"/>
      </w:pPr>
    </w:p>
    <w:p w14:paraId="3C2D2825" w14:textId="77777777" w:rsidR="008E0D22" w:rsidRPr="00D956BF" w:rsidRDefault="008E0D22" w:rsidP="004B7312">
      <w:pPr>
        <w:jc w:val="center"/>
      </w:pPr>
      <w:bookmarkStart w:id="15" w:name="Par414"/>
      <w:bookmarkEnd w:id="15"/>
      <w:r w:rsidRPr="00D956BF">
        <w:t>Протокол оценки проекта</w:t>
      </w:r>
    </w:p>
    <w:p w14:paraId="2B69DD66" w14:textId="77777777" w:rsidR="008E0D22" w:rsidRPr="00D956BF" w:rsidRDefault="008E0D22" w:rsidP="008E0D22">
      <w:pPr>
        <w:jc w:val="both"/>
      </w:pPr>
    </w:p>
    <w:p w14:paraId="175F503F" w14:textId="77777777" w:rsidR="008E0D22" w:rsidRPr="00D956BF" w:rsidRDefault="008E0D22" w:rsidP="008E0D22">
      <w:pPr>
        <w:jc w:val="both"/>
      </w:pPr>
      <w:r w:rsidRPr="00D956BF">
        <w:t>Наименование организации: _________________________________</w:t>
      </w:r>
    </w:p>
    <w:p w14:paraId="3E965196" w14:textId="77777777" w:rsidR="008E0D22" w:rsidRPr="00D956BF" w:rsidRDefault="008E0D22" w:rsidP="008E0D22">
      <w:pPr>
        <w:jc w:val="both"/>
      </w:pPr>
      <w:r w:rsidRPr="00D956BF">
        <w:t>Название проекта: _________________________________________</w:t>
      </w:r>
    </w:p>
    <w:p w14:paraId="27C4B306" w14:textId="77777777" w:rsidR="008E0D22" w:rsidRPr="00D956BF" w:rsidRDefault="008E0D22" w:rsidP="008E0D22">
      <w:pPr>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715"/>
        <w:gridCol w:w="1361"/>
        <w:gridCol w:w="4712"/>
      </w:tblGrid>
      <w:tr w:rsidR="008E0D22" w:rsidRPr="00D956BF" w14:paraId="321305F0" w14:textId="77777777" w:rsidTr="005F642B">
        <w:tc>
          <w:tcPr>
            <w:tcW w:w="913" w:type="dxa"/>
            <w:tcBorders>
              <w:top w:val="single" w:sz="4" w:space="0" w:color="auto"/>
              <w:left w:val="single" w:sz="4" w:space="0" w:color="auto"/>
              <w:bottom w:val="single" w:sz="4" w:space="0" w:color="auto"/>
              <w:right w:val="single" w:sz="4" w:space="0" w:color="auto"/>
            </w:tcBorders>
          </w:tcPr>
          <w:p w14:paraId="4014A441" w14:textId="77777777" w:rsidR="008E0D22" w:rsidRPr="00D956BF" w:rsidRDefault="008E0D22" w:rsidP="008E0D22">
            <w:pPr>
              <w:jc w:val="both"/>
            </w:pPr>
            <w:r w:rsidRPr="00D956BF">
              <w:t xml:space="preserve">№ </w:t>
            </w:r>
          </w:p>
          <w:p w14:paraId="72EE187E" w14:textId="77777777" w:rsidR="008E0D22" w:rsidRPr="00D956BF" w:rsidRDefault="008E0D22" w:rsidP="008E0D22">
            <w:pPr>
              <w:jc w:val="both"/>
            </w:pPr>
            <w:r w:rsidRPr="00D956BF">
              <w:t>п/п</w:t>
            </w:r>
          </w:p>
        </w:tc>
        <w:tc>
          <w:tcPr>
            <w:tcW w:w="2715" w:type="dxa"/>
            <w:tcBorders>
              <w:top w:val="single" w:sz="4" w:space="0" w:color="auto"/>
              <w:left w:val="single" w:sz="4" w:space="0" w:color="auto"/>
              <w:bottom w:val="single" w:sz="4" w:space="0" w:color="auto"/>
              <w:right w:val="single" w:sz="4" w:space="0" w:color="auto"/>
            </w:tcBorders>
          </w:tcPr>
          <w:p w14:paraId="332E9388" w14:textId="77777777" w:rsidR="008E0D22" w:rsidRPr="00D956BF" w:rsidRDefault="008E0D22" w:rsidP="008E0D22">
            <w:pPr>
              <w:jc w:val="both"/>
            </w:pPr>
            <w:r w:rsidRPr="00D956BF">
              <w:t>Критерии оценки</w:t>
            </w:r>
          </w:p>
        </w:tc>
        <w:tc>
          <w:tcPr>
            <w:tcW w:w="1361" w:type="dxa"/>
            <w:tcBorders>
              <w:top w:val="single" w:sz="4" w:space="0" w:color="auto"/>
              <w:left w:val="single" w:sz="4" w:space="0" w:color="auto"/>
              <w:bottom w:val="single" w:sz="4" w:space="0" w:color="auto"/>
              <w:right w:val="single" w:sz="4" w:space="0" w:color="auto"/>
            </w:tcBorders>
          </w:tcPr>
          <w:p w14:paraId="1CDEA8B1" w14:textId="77777777" w:rsidR="008E0D22" w:rsidRPr="00D956BF" w:rsidRDefault="008E0D22" w:rsidP="008E0D22">
            <w:pPr>
              <w:jc w:val="both"/>
            </w:pPr>
            <w:r w:rsidRPr="00D956BF">
              <w:t>Оценка</w:t>
            </w:r>
          </w:p>
        </w:tc>
        <w:tc>
          <w:tcPr>
            <w:tcW w:w="4712" w:type="dxa"/>
            <w:tcBorders>
              <w:top w:val="single" w:sz="4" w:space="0" w:color="auto"/>
              <w:left w:val="single" w:sz="4" w:space="0" w:color="auto"/>
              <w:bottom w:val="single" w:sz="4" w:space="0" w:color="auto"/>
              <w:right w:val="single" w:sz="4" w:space="0" w:color="auto"/>
            </w:tcBorders>
          </w:tcPr>
          <w:p w14:paraId="24FA5170" w14:textId="77777777" w:rsidR="008E0D22" w:rsidRPr="00D956BF" w:rsidRDefault="008E0D22" w:rsidP="008E0D22">
            <w:pPr>
              <w:jc w:val="both"/>
            </w:pPr>
            <w:r w:rsidRPr="00D956BF">
              <w:t>Примечание</w:t>
            </w:r>
          </w:p>
        </w:tc>
      </w:tr>
      <w:tr w:rsidR="008E0D22" w:rsidRPr="00D956BF" w14:paraId="2ECAE749" w14:textId="77777777" w:rsidTr="005F642B">
        <w:tc>
          <w:tcPr>
            <w:tcW w:w="9701" w:type="dxa"/>
            <w:gridSpan w:val="4"/>
            <w:tcBorders>
              <w:top w:val="single" w:sz="4" w:space="0" w:color="auto"/>
              <w:left w:val="single" w:sz="4" w:space="0" w:color="auto"/>
              <w:bottom w:val="single" w:sz="4" w:space="0" w:color="auto"/>
              <w:right w:val="single" w:sz="4" w:space="0" w:color="auto"/>
            </w:tcBorders>
          </w:tcPr>
          <w:p w14:paraId="1ED79045" w14:textId="77777777" w:rsidR="008E0D22" w:rsidRPr="00D956BF" w:rsidRDefault="008E0D22" w:rsidP="008E0D22">
            <w:pPr>
              <w:jc w:val="both"/>
            </w:pPr>
            <w:r w:rsidRPr="00D956BF">
              <w:t>Критерий 1. Актуальность и высокая социальная значимость проекта</w:t>
            </w:r>
          </w:p>
          <w:p w14:paraId="4EC676DD" w14:textId="77777777" w:rsidR="008E0D22" w:rsidRPr="00D956BF" w:rsidRDefault="008E0D22" w:rsidP="008E0D22">
            <w:pPr>
              <w:jc w:val="both"/>
            </w:pPr>
            <w:r w:rsidRPr="00D956BF">
              <w:t>(данный критерий оценивается по следующим подкритериям)</w:t>
            </w:r>
          </w:p>
        </w:tc>
      </w:tr>
      <w:tr w:rsidR="008E0D22" w:rsidRPr="00D956BF" w14:paraId="1DAD4D6D" w14:textId="77777777" w:rsidTr="005F642B">
        <w:tc>
          <w:tcPr>
            <w:tcW w:w="913" w:type="dxa"/>
            <w:tcBorders>
              <w:top w:val="single" w:sz="4" w:space="0" w:color="auto"/>
              <w:left w:val="single" w:sz="4" w:space="0" w:color="auto"/>
              <w:bottom w:val="single" w:sz="4" w:space="0" w:color="auto"/>
              <w:right w:val="single" w:sz="4" w:space="0" w:color="auto"/>
            </w:tcBorders>
          </w:tcPr>
          <w:p w14:paraId="39179DAF" w14:textId="77777777" w:rsidR="008E0D22" w:rsidRPr="00D956BF" w:rsidRDefault="008E0D22" w:rsidP="008E0D22">
            <w:pPr>
              <w:jc w:val="both"/>
            </w:pPr>
            <w:r w:rsidRPr="00D956BF">
              <w:t>1.1.</w:t>
            </w:r>
          </w:p>
        </w:tc>
        <w:tc>
          <w:tcPr>
            <w:tcW w:w="2715" w:type="dxa"/>
            <w:tcBorders>
              <w:top w:val="single" w:sz="4" w:space="0" w:color="auto"/>
              <w:left w:val="single" w:sz="4" w:space="0" w:color="auto"/>
              <w:bottom w:val="single" w:sz="4" w:space="0" w:color="auto"/>
              <w:right w:val="single" w:sz="4" w:space="0" w:color="auto"/>
            </w:tcBorders>
          </w:tcPr>
          <w:p w14:paraId="5A0904F6" w14:textId="77777777" w:rsidR="008E0D22" w:rsidRPr="00D956BF" w:rsidRDefault="008E0D22" w:rsidP="008E0D22">
            <w:pPr>
              <w:jc w:val="both"/>
            </w:pPr>
            <w:r w:rsidRPr="00D956BF">
              <w:t>Значимость, актуальность и реалистичность конкретных задач, на решение которых направлен проект</w:t>
            </w:r>
          </w:p>
        </w:tc>
        <w:tc>
          <w:tcPr>
            <w:tcW w:w="1361" w:type="dxa"/>
            <w:tcBorders>
              <w:top w:val="single" w:sz="4" w:space="0" w:color="auto"/>
              <w:left w:val="single" w:sz="4" w:space="0" w:color="auto"/>
              <w:bottom w:val="single" w:sz="4" w:space="0" w:color="auto"/>
              <w:right w:val="single" w:sz="4" w:space="0" w:color="auto"/>
            </w:tcBorders>
          </w:tcPr>
          <w:p w14:paraId="271028A9"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31F4A653"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119D8A35" w14:textId="77777777" w:rsidR="008E0D22" w:rsidRPr="00D956BF" w:rsidRDefault="008E0D22" w:rsidP="008E0D22">
            <w:pPr>
              <w:jc w:val="both"/>
            </w:pPr>
            <w:r w:rsidRPr="00D956BF">
              <w:t>3 балла ‒ проект в средней степени соответствует данному подкритерию;</w:t>
            </w:r>
          </w:p>
          <w:p w14:paraId="63CBD4BD"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2F5804A1" w14:textId="77777777" w:rsidTr="005F642B">
        <w:tc>
          <w:tcPr>
            <w:tcW w:w="913" w:type="dxa"/>
            <w:tcBorders>
              <w:top w:val="single" w:sz="4" w:space="0" w:color="auto"/>
              <w:left w:val="single" w:sz="4" w:space="0" w:color="auto"/>
              <w:bottom w:val="single" w:sz="4" w:space="0" w:color="auto"/>
              <w:right w:val="single" w:sz="4" w:space="0" w:color="auto"/>
            </w:tcBorders>
          </w:tcPr>
          <w:p w14:paraId="1C7FFE41" w14:textId="77777777" w:rsidR="008E0D22" w:rsidRPr="00D956BF" w:rsidRDefault="008E0D22" w:rsidP="008E0D22">
            <w:pPr>
              <w:jc w:val="both"/>
            </w:pPr>
            <w:r w:rsidRPr="00D956BF">
              <w:t>1.2.</w:t>
            </w:r>
          </w:p>
        </w:tc>
        <w:tc>
          <w:tcPr>
            <w:tcW w:w="2715" w:type="dxa"/>
            <w:tcBorders>
              <w:top w:val="single" w:sz="4" w:space="0" w:color="auto"/>
              <w:left w:val="single" w:sz="4" w:space="0" w:color="auto"/>
              <w:bottom w:val="single" w:sz="4" w:space="0" w:color="auto"/>
              <w:right w:val="single" w:sz="4" w:space="0" w:color="auto"/>
            </w:tcBorders>
          </w:tcPr>
          <w:p w14:paraId="7549CB2B" w14:textId="77777777" w:rsidR="008E0D22" w:rsidRPr="00D956BF" w:rsidRDefault="008E0D22" w:rsidP="008E0D22">
            <w:pPr>
              <w:jc w:val="both"/>
            </w:pPr>
            <w:r w:rsidRPr="00D956BF">
              <w:t>Соответствие ожидаемых итогов реализации проекта запланированным мероприятиям</w:t>
            </w:r>
          </w:p>
        </w:tc>
        <w:tc>
          <w:tcPr>
            <w:tcW w:w="1361" w:type="dxa"/>
            <w:tcBorders>
              <w:top w:val="single" w:sz="4" w:space="0" w:color="auto"/>
              <w:left w:val="single" w:sz="4" w:space="0" w:color="auto"/>
              <w:bottom w:val="single" w:sz="4" w:space="0" w:color="auto"/>
              <w:right w:val="single" w:sz="4" w:space="0" w:color="auto"/>
            </w:tcBorders>
          </w:tcPr>
          <w:p w14:paraId="2B041C5F"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57C123C7"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27867D22" w14:textId="77777777" w:rsidR="008E0D22" w:rsidRPr="00D956BF" w:rsidRDefault="008E0D22" w:rsidP="008E0D22">
            <w:pPr>
              <w:jc w:val="both"/>
            </w:pPr>
            <w:r w:rsidRPr="00D956BF">
              <w:t>3 балла ‒ проект в средней степени соответствует данному подкритерию;</w:t>
            </w:r>
          </w:p>
          <w:p w14:paraId="6D7B5425"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0E7D1540" w14:textId="77777777" w:rsidTr="005F642B">
        <w:tc>
          <w:tcPr>
            <w:tcW w:w="913" w:type="dxa"/>
            <w:tcBorders>
              <w:top w:val="single" w:sz="4" w:space="0" w:color="auto"/>
              <w:left w:val="single" w:sz="4" w:space="0" w:color="auto"/>
              <w:bottom w:val="single" w:sz="4" w:space="0" w:color="auto"/>
              <w:right w:val="single" w:sz="4" w:space="0" w:color="auto"/>
            </w:tcBorders>
          </w:tcPr>
          <w:p w14:paraId="5EB6719F" w14:textId="77777777" w:rsidR="008E0D22" w:rsidRPr="00D956BF" w:rsidRDefault="008E0D22" w:rsidP="008E0D22">
            <w:pPr>
              <w:jc w:val="both"/>
            </w:pPr>
            <w:r w:rsidRPr="00D956BF">
              <w:t>1.3.</w:t>
            </w:r>
          </w:p>
        </w:tc>
        <w:tc>
          <w:tcPr>
            <w:tcW w:w="2715" w:type="dxa"/>
            <w:tcBorders>
              <w:top w:val="single" w:sz="4" w:space="0" w:color="auto"/>
              <w:left w:val="single" w:sz="4" w:space="0" w:color="auto"/>
              <w:bottom w:val="single" w:sz="4" w:space="0" w:color="auto"/>
              <w:right w:val="single" w:sz="4" w:space="0" w:color="auto"/>
            </w:tcBorders>
          </w:tcPr>
          <w:p w14:paraId="1831D880" w14:textId="77777777" w:rsidR="008E0D22" w:rsidRPr="00D956BF" w:rsidRDefault="008E0D22" w:rsidP="008E0D22">
            <w:pPr>
              <w:jc w:val="both"/>
            </w:pPr>
            <w:r w:rsidRPr="00D956BF">
              <w:t>Разнообразие технологий и методов организации деятельности в рамках проекта</w:t>
            </w:r>
          </w:p>
        </w:tc>
        <w:tc>
          <w:tcPr>
            <w:tcW w:w="1361" w:type="dxa"/>
            <w:tcBorders>
              <w:top w:val="single" w:sz="4" w:space="0" w:color="auto"/>
              <w:left w:val="single" w:sz="4" w:space="0" w:color="auto"/>
              <w:bottom w:val="single" w:sz="4" w:space="0" w:color="auto"/>
              <w:right w:val="single" w:sz="4" w:space="0" w:color="auto"/>
            </w:tcBorders>
          </w:tcPr>
          <w:p w14:paraId="4B4B6404"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2648CC2A"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51CD3183" w14:textId="77777777" w:rsidR="008E0D22" w:rsidRPr="00D956BF" w:rsidRDefault="008E0D22" w:rsidP="008E0D22">
            <w:pPr>
              <w:jc w:val="both"/>
            </w:pPr>
            <w:r w:rsidRPr="00D956BF">
              <w:t>3 балла ‒ проект в средней степени соответствует данному подкритерию;</w:t>
            </w:r>
          </w:p>
          <w:p w14:paraId="47F148A7"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191738B0" w14:textId="77777777" w:rsidTr="005F642B">
        <w:tc>
          <w:tcPr>
            <w:tcW w:w="9701" w:type="dxa"/>
            <w:gridSpan w:val="4"/>
            <w:tcBorders>
              <w:top w:val="single" w:sz="4" w:space="0" w:color="auto"/>
              <w:left w:val="single" w:sz="4" w:space="0" w:color="auto"/>
              <w:bottom w:val="single" w:sz="4" w:space="0" w:color="auto"/>
              <w:right w:val="single" w:sz="4" w:space="0" w:color="auto"/>
            </w:tcBorders>
          </w:tcPr>
          <w:p w14:paraId="6FA4DEE9" w14:textId="77777777" w:rsidR="008E0D22" w:rsidRPr="00D956BF" w:rsidRDefault="008E0D22" w:rsidP="008E0D22">
            <w:pPr>
              <w:jc w:val="both"/>
            </w:pPr>
            <w:r w:rsidRPr="00D956BF">
              <w:t>Критерий 2. Реалистичность проекта и профессиональная компетенция</w:t>
            </w:r>
          </w:p>
          <w:p w14:paraId="2308865C" w14:textId="77777777" w:rsidR="008E0D22" w:rsidRPr="00D956BF" w:rsidRDefault="008E0D22" w:rsidP="008E0D22">
            <w:pPr>
              <w:jc w:val="both"/>
            </w:pPr>
            <w:r w:rsidRPr="00D956BF">
              <w:t>(данный критерий оценивается по следующим подкритериям)</w:t>
            </w:r>
          </w:p>
        </w:tc>
      </w:tr>
      <w:tr w:rsidR="008E0D22" w:rsidRPr="00D956BF" w14:paraId="399E6004" w14:textId="77777777" w:rsidTr="005F642B">
        <w:tc>
          <w:tcPr>
            <w:tcW w:w="913" w:type="dxa"/>
            <w:tcBorders>
              <w:top w:val="single" w:sz="4" w:space="0" w:color="auto"/>
              <w:left w:val="single" w:sz="4" w:space="0" w:color="auto"/>
              <w:bottom w:val="single" w:sz="4" w:space="0" w:color="auto"/>
              <w:right w:val="single" w:sz="4" w:space="0" w:color="auto"/>
            </w:tcBorders>
          </w:tcPr>
          <w:p w14:paraId="2AE6736F" w14:textId="77777777" w:rsidR="008E0D22" w:rsidRPr="00D956BF" w:rsidRDefault="008E0D22" w:rsidP="008E0D22">
            <w:pPr>
              <w:jc w:val="both"/>
            </w:pPr>
            <w:r w:rsidRPr="00D956BF">
              <w:t>2.1.</w:t>
            </w:r>
          </w:p>
        </w:tc>
        <w:tc>
          <w:tcPr>
            <w:tcW w:w="2715" w:type="dxa"/>
            <w:tcBorders>
              <w:top w:val="single" w:sz="4" w:space="0" w:color="auto"/>
              <w:left w:val="single" w:sz="4" w:space="0" w:color="auto"/>
              <w:bottom w:val="single" w:sz="4" w:space="0" w:color="auto"/>
              <w:right w:val="single" w:sz="4" w:space="0" w:color="auto"/>
            </w:tcBorders>
          </w:tcPr>
          <w:p w14:paraId="65E72557" w14:textId="77777777" w:rsidR="008E0D22" w:rsidRPr="00D956BF" w:rsidRDefault="008E0D22" w:rsidP="008E0D22">
            <w:pPr>
              <w:jc w:val="both"/>
            </w:pPr>
            <w:r w:rsidRPr="00D956BF">
              <w:t>Измеримость и достижимость результатов проекта</w:t>
            </w:r>
          </w:p>
        </w:tc>
        <w:tc>
          <w:tcPr>
            <w:tcW w:w="1361" w:type="dxa"/>
            <w:tcBorders>
              <w:top w:val="single" w:sz="4" w:space="0" w:color="auto"/>
              <w:left w:val="single" w:sz="4" w:space="0" w:color="auto"/>
              <w:bottom w:val="single" w:sz="4" w:space="0" w:color="auto"/>
              <w:right w:val="single" w:sz="4" w:space="0" w:color="auto"/>
            </w:tcBorders>
          </w:tcPr>
          <w:p w14:paraId="6F906766"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11DBAA5F"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3323AACC" w14:textId="77777777" w:rsidR="008E0D22" w:rsidRPr="00D956BF" w:rsidRDefault="008E0D22" w:rsidP="008E0D22">
            <w:pPr>
              <w:jc w:val="both"/>
            </w:pPr>
            <w:r w:rsidRPr="00D956BF">
              <w:lastRenderedPageBreak/>
              <w:t>3 балла ‒ проект в средней степени соответствует данному подкритерию;</w:t>
            </w:r>
          </w:p>
          <w:p w14:paraId="7A5C14FE"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5F360298" w14:textId="77777777" w:rsidTr="005F642B">
        <w:tc>
          <w:tcPr>
            <w:tcW w:w="913" w:type="dxa"/>
            <w:tcBorders>
              <w:top w:val="single" w:sz="4" w:space="0" w:color="auto"/>
              <w:left w:val="single" w:sz="4" w:space="0" w:color="auto"/>
              <w:bottom w:val="single" w:sz="4" w:space="0" w:color="auto"/>
              <w:right w:val="single" w:sz="4" w:space="0" w:color="auto"/>
            </w:tcBorders>
          </w:tcPr>
          <w:p w14:paraId="0BD64A28" w14:textId="77777777" w:rsidR="008E0D22" w:rsidRPr="00D956BF" w:rsidRDefault="008E0D22" w:rsidP="008E0D22">
            <w:pPr>
              <w:jc w:val="both"/>
            </w:pPr>
            <w:r w:rsidRPr="00D956BF">
              <w:lastRenderedPageBreak/>
              <w:t>2.2.</w:t>
            </w:r>
          </w:p>
        </w:tc>
        <w:tc>
          <w:tcPr>
            <w:tcW w:w="2715" w:type="dxa"/>
            <w:tcBorders>
              <w:top w:val="single" w:sz="4" w:space="0" w:color="auto"/>
              <w:left w:val="single" w:sz="4" w:space="0" w:color="auto"/>
              <w:bottom w:val="single" w:sz="4" w:space="0" w:color="auto"/>
              <w:right w:val="single" w:sz="4" w:space="0" w:color="auto"/>
            </w:tcBorders>
          </w:tcPr>
          <w:p w14:paraId="36E785B2" w14:textId="77777777" w:rsidR="008E0D22" w:rsidRPr="00D956BF" w:rsidRDefault="008E0D22" w:rsidP="008E0D22">
            <w:pPr>
              <w:jc w:val="both"/>
            </w:pPr>
            <w:r w:rsidRPr="00D956BF">
              <w:t>Наличие собственных квалифицированных кадров, то есть лиц, имеющих опыт работы в сфере реализации проекта не менее одного года</w:t>
            </w:r>
          </w:p>
        </w:tc>
        <w:tc>
          <w:tcPr>
            <w:tcW w:w="1361" w:type="dxa"/>
            <w:tcBorders>
              <w:top w:val="single" w:sz="4" w:space="0" w:color="auto"/>
              <w:left w:val="single" w:sz="4" w:space="0" w:color="auto"/>
              <w:bottom w:val="single" w:sz="4" w:space="0" w:color="auto"/>
              <w:right w:val="single" w:sz="4" w:space="0" w:color="auto"/>
            </w:tcBorders>
          </w:tcPr>
          <w:p w14:paraId="6B00DB19"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1AE23B55" w14:textId="77777777" w:rsidR="008E0D22" w:rsidRPr="00D956BF" w:rsidRDefault="008E0D22" w:rsidP="008E0D22">
            <w:pPr>
              <w:jc w:val="both"/>
            </w:pPr>
            <w:r w:rsidRPr="00D956BF">
              <w:t>1 балл ‒ проект не соответствует данному подкритерию;</w:t>
            </w:r>
          </w:p>
          <w:p w14:paraId="740AD90F" w14:textId="77777777" w:rsidR="008E0D22" w:rsidRPr="00D956BF" w:rsidRDefault="008E0D22" w:rsidP="008E0D22">
            <w:pPr>
              <w:jc w:val="both"/>
            </w:pPr>
            <w:r w:rsidRPr="00D956BF">
              <w:t>3 балла ‒ проект соответствует данному подкритерию</w:t>
            </w:r>
          </w:p>
        </w:tc>
      </w:tr>
      <w:tr w:rsidR="008E0D22" w:rsidRPr="00D956BF" w14:paraId="69E95D37" w14:textId="77777777" w:rsidTr="005F642B">
        <w:tc>
          <w:tcPr>
            <w:tcW w:w="913" w:type="dxa"/>
            <w:tcBorders>
              <w:top w:val="single" w:sz="4" w:space="0" w:color="auto"/>
              <w:left w:val="single" w:sz="4" w:space="0" w:color="auto"/>
              <w:bottom w:val="single" w:sz="4" w:space="0" w:color="auto"/>
              <w:right w:val="single" w:sz="4" w:space="0" w:color="auto"/>
            </w:tcBorders>
          </w:tcPr>
          <w:p w14:paraId="360E5BA8" w14:textId="77777777" w:rsidR="008E0D22" w:rsidRPr="00D956BF" w:rsidRDefault="008E0D22" w:rsidP="008E0D22">
            <w:pPr>
              <w:jc w:val="both"/>
            </w:pPr>
            <w:r w:rsidRPr="00D956BF">
              <w:t>2.3.</w:t>
            </w:r>
          </w:p>
        </w:tc>
        <w:tc>
          <w:tcPr>
            <w:tcW w:w="2715" w:type="dxa"/>
            <w:tcBorders>
              <w:top w:val="single" w:sz="4" w:space="0" w:color="auto"/>
              <w:left w:val="single" w:sz="4" w:space="0" w:color="auto"/>
              <w:bottom w:val="single" w:sz="4" w:space="0" w:color="auto"/>
              <w:right w:val="single" w:sz="4" w:space="0" w:color="auto"/>
            </w:tcBorders>
          </w:tcPr>
          <w:p w14:paraId="5FDF1F16" w14:textId="77777777" w:rsidR="008E0D22" w:rsidRPr="00D956BF" w:rsidRDefault="008E0D22" w:rsidP="008E0D22">
            <w:pPr>
              <w:jc w:val="both"/>
            </w:pPr>
            <w:r w:rsidRPr="00D956BF">
              <w:t>Наличие экспертов в составе команды проекта, имеющих опыт работы в сфере реализации проекта не менее одного года</w:t>
            </w:r>
          </w:p>
        </w:tc>
        <w:tc>
          <w:tcPr>
            <w:tcW w:w="1361" w:type="dxa"/>
            <w:tcBorders>
              <w:top w:val="single" w:sz="4" w:space="0" w:color="auto"/>
              <w:left w:val="single" w:sz="4" w:space="0" w:color="auto"/>
              <w:bottom w:val="single" w:sz="4" w:space="0" w:color="auto"/>
              <w:right w:val="single" w:sz="4" w:space="0" w:color="auto"/>
            </w:tcBorders>
          </w:tcPr>
          <w:p w14:paraId="0DB86DC8"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77583C83" w14:textId="77777777" w:rsidR="008E0D22" w:rsidRPr="00D956BF" w:rsidRDefault="008E0D22" w:rsidP="008E0D22">
            <w:pPr>
              <w:jc w:val="both"/>
            </w:pPr>
            <w:r w:rsidRPr="00D956BF">
              <w:t>1 балл ‒ проект не соответствует данному подкритерию;</w:t>
            </w:r>
          </w:p>
          <w:p w14:paraId="0F1669E6" w14:textId="77777777" w:rsidR="008E0D22" w:rsidRPr="00D956BF" w:rsidRDefault="008E0D22" w:rsidP="008E0D22">
            <w:pPr>
              <w:jc w:val="both"/>
            </w:pPr>
            <w:r w:rsidRPr="00D956BF">
              <w:t>3 балла ‒ проект соответствует данному подкритерию</w:t>
            </w:r>
          </w:p>
        </w:tc>
      </w:tr>
      <w:tr w:rsidR="008E0D22" w:rsidRPr="00D956BF" w14:paraId="270E7437" w14:textId="77777777" w:rsidTr="005F642B">
        <w:tc>
          <w:tcPr>
            <w:tcW w:w="913" w:type="dxa"/>
            <w:tcBorders>
              <w:top w:val="single" w:sz="4" w:space="0" w:color="auto"/>
              <w:left w:val="single" w:sz="4" w:space="0" w:color="auto"/>
              <w:bottom w:val="single" w:sz="4" w:space="0" w:color="auto"/>
              <w:right w:val="single" w:sz="4" w:space="0" w:color="auto"/>
            </w:tcBorders>
          </w:tcPr>
          <w:p w14:paraId="38A9FDD1" w14:textId="77777777" w:rsidR="008E0D22" w:rsidRPr="00D956BF" w:rsidRDefault="008E0D22" w:rsidP="008E0D22">
            <w:pPr>
              <w:jc w:val="both"/>
            </w:pPr>
            <w:r w:rsidRPr="00D956BF">
              <w:t>2.4.</w:t>
            </w:r>
          </w:p>
        </w:tc>
        <w:tc>
          <w:tcPr>
            <w:tcW w:w="2715" w:type="dxa"/>
            <w:tcBorders>
              <w:top w:val="single" w:sz="4" w:space="0" w:color="auto"/>
              <w:left w:val="single" w:sz="4" w:space="0" w:color="auto"/>
              <w:bottom w:val="single" w:sz="4" w:space="0" w:color="auto"/>
              <w:right w:val="single" w:sz="4" w:space="0" w:color="auto"/>
            </w:tcBorders>
          </w:tcPr>
          <w:p w14:paraId="6C7B17E9" w14:textId="77777777" w:rsidR="008E0D22" w:rsidRPr="00D956BF" w:rsidRDefault="008E0D22" w:rsidP="008E0D22">
            <w:pPr>
              <w:jc w:val="both"/>
            </w:pPr>
            <w:r w:rsidRPr="00D956BF">
              <w:t>Наличие партнеров проекта (способность привлечь к реализации мероприятий проекта организации и (или) физических лиц, которые готовы оказать информационную, консультационную, организационную, материальную, финансовую и (или) иную поддержку реализации проекта)</w:t>
            </w:r>
          </w:p>
        </w:tc>
        <w:tc>
          <w:tcPr>
            <w:tcW w:w="1361" w:type="dxa"/>
            <w:tcBorders>
              <w:top w:val="single" w:sz="4" w:space="0" w:color="auto"/>
              <w:left w:val="single" w:sz="4" w:space="0" w:color="auto"/>
              <w:bottom w:val="single" w:sz="4" w:space="0" w:color="auto"/>
              <w:right w:val="single" w:sz="4" w:space="0" w:color="auto"/>
            </w:tcBorders>
          </w:tcPr>
          <w:p w14:paraId="49512F71"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4A95EE2C" w14:textId="77777777" w:rsidR="008E0D22" w:rsidRPr="00D956BF" w:rsidRDefault="008E0D22" w:rsidP="008E0D22">
            <w:pPr>
              <w:jc w:val="both"/>
            </w:pPr>
            <w:r w:rsidRPr="00D956BF">
              <w:t>1 балл ‒ проект не соответствует данному подкритерию;</w:t>
            </w:r>
          </w:p>
          <w:p w14:paraId="74DEEBF1" w14:textId="77777777" w:rsidR="008E0D22" w:rsidRPr="00D956BF" w:rsidRDefault="008E0D22" w:rsidP="008E0D22">
            <w:pPr>
              <w:jc w:val="both"/>
            </w:pPr>
            <w:r w:rsidRPr="00D956BF">
              <w:t>3 балла ‒ проект соответствует данному подкритерию</w:t>
            </w:r>
          </w:p>
        </w:tc>
      </w:tr>
      <w:tr w:rsidR="008E0D22" w:rsidRPr="00D956BF" w14:paraId="404A2625" w14:textId="77777777" w:rsidTr="005F642B">
        <w:tc>
          <w:tcPr>
            <w:tcW w:w="9701" w:type="dxa"/>
            <w:gridSpan w:val="4"/>
            <w:tcBorders>
              <w:top w:val="single" w:sz="4" w:space="0" w:color="auto"/>
              <w:left w:val="single" w:sz="4" w:space="0" w:color="auto"/>
              <w:bottom w:val="single" w:sz="4" w:space="0" w:color="auto"/>
              <w:right w:val="single" w:sz="4" w:space="0" w:color="auto"/>
            </w:tcBorders>
          </w:tcPr>
          <w:p w14:paraId="708D189A" w14:textId="77777777" w:rsidR="008E0D22" w:rsidRPr="00D956BF" w:rsidRDefault="008E0D22" w:rsidP="008E0D22">
            <w:pPr>
              <w:jc w:val="both"/>
            </w:pPr>
            <w:r w:rsidRPr="00D956BF">
              <w:t>Критерий 3. Экономическая эффективность</w:t>
            </w:r>
          </w:p>
          <w:p w14:paraId="6FF5B5BE" w14:textId="77777777" w:rsidR="008E0D22" w:rsidRPr="00D956BF" w:rsidRDefault="008E0D22" w:rsidP="008E0D22">
            <w:pPr>
              <w:jc w:val="both"/>
            </w:pPr>
            <w:r w:rsidRPr="00D956BF">
              <w:t>(данный критерий оценивается по следующим подкритериям)</w:t>
            </w:r>
          </w:p>
        </w:tc>
      </w:tr>
      <w:tr w:rsidR="008E0D22" w:rsidRPr="00D956BF" w14:paraId="62EC41AA" w14:textId="77777777" w:rsidTr="005F642B">
        <w:tc>
          <w:tcPr>
            <w:tcW w:w="913" w:type="dxa"/>
            <w:tcBorders>
              <w:top w:val="single" w:sz="4" w:space="0" w:color="auto"/>
              <w:left w:val="single" w:sz="4" w:space="0" w:color="auto"/>
              <w:bottom w:val="single" w:sz="4" w:space="0" w:color="auto"/>
              <w:right w:val="single" w:sz="4" w:space="0" w:color="auto"/>
            </w:tcBorders>
          </w:tcPr>
          <w:p w14:paraId="77A63779" w14:textId="77777777" w:rsidR="008E0D22" w:rsidRPr="00D956BF" w:rsidRDefault="008E0D22" w:rsidP="008E0D22">
            <w:pPr>
              <w:jc w:val="both"/>
            </w:pPr>
            <w:r w:rsidRPr="00D956BF">
              <w:t>3.1.</w:t>
            </w:r>
          </w:p>
        </w:tc>
        <w:tc>
          <w:tcPr>
            <w:tcW w:w="2715" w:type="dxa"/>
            <w:tcBorders>
              <w:top w:val="single" w:sz="4" w:space="0" w:color="auto"/>
              <w:left w:val="single" w:sz="4" w:space="0" w:color="auto"/>
              <w:bottom w:val="single" w:sz="4" w:space="0" w:color="auto"/>
              <w:right w:val="single" w:sz="4" w:space="0" w:color="auto"/>
            </w:tcBorders>
          </w:tcPr>
          <w:p w14:paraId="3EAB1B96" w14:textId="77777777" w:rsidR="008E0D22" w:rsidRPr="00D956BF" w:rsidRDefault="008E0D22" w:rsidP="008E0D22">
            <w:pPr>
              <w:jc w:val="both"/>
            </w:pPr>
            <w:r w:rsidRPr="00D956BF">
              <w:t>Соответствие уровня затрат предполагаемым результатам проекта</w:t>
            </w:r>
          </w:p>
        </w:tc>
        <w:tc>
          <w:tcPr>
            <w:tcW w:w="1361" w:type="dxa"/>
            <w:tcBorders>
              <w:top w:val="single" w:sz="4" w:space="0" w:color="auto"/>
              <w:left w:val="single" w:sz="4" w:space="0" w:color="auto"/>
              <w:bottom w:val="single" w:sz="4" w:space="0" w:color="auto"/>
              <w:right w:val="single" w:sz="4" w:space="0" w:color="auto"/>
            </w:tcBorders>
          </w:tcPr>
          <w:p w14:paraId="454E226F"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618BC71A"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4A6214ED" w14:textId="77777777" w:rsidR="008E0D22" w:rsidRPr="00D956BF" w:rsidRDefault="008E0D22" w:rsidP="008E0D22">
            <w:pPr>
              <w:jc w:val="both"/>
            </w:pPr>
            <w:r w:rsidRPr="00D956BF">
              <w:t>3 балла ‒ проект в средней степени соответствует данному подкритерию;</w:t>
            </w:r>
          </w:p>
          <w:p w14:paraId="2FC991D4"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02E71DD5" w14:textId="77777777" w:rsidTr="005F642B">
        <w:tc>
          <w:tcPr>
            <w:tcW w:w="913" w:type="dxa"/>
            <w:tcBorders>
              <w:top w:val="single" w:sz="4" w:space="0" w:color="auto"/>
              <w:left w:val="single" w:sz="4" w:space="0" w:color="auto"/>
              <w:bottom w:val="single" w:sz="4" w:space="0" w:color="auto"/>
              <w:right w:val="single" w:sz="4" w:space="0" w:color="auto"/>
            </w:tcBorders>
          </w:tcPr>
          <w:p w14:paraId="1C9FF3D2" w14:textId="77777777" w:rsidR="008E0D22" w:rsidRPr="00D956BF" w:rsidRDefault="008E0D22" w:rsidP="008E0D22">
            <w:pPr>
              <w:jc w:val="both"/>
            </w:pPr>
            <w:r w:rsidRPr="00D956BF">
              <w:lastRenderedPageBreak/>
              <w:t>3.2.</w:t>
            </w:r>
          </w:p>
        </w:tc>
        <w:tc>
          <w:tcPr>
            <w:tcW w:w="2715" w:type="dxa"/>
            <w:tcBorders>
              <w:top w:val="single" w:sz="4" w:space="0" w:color="auto"/>
              <w:left w:val="single" w:sz="4" w:space="0" w:color="auto"/>
              <w:bottom w:val="single" w:sz="4" w:space="0" w:color="auto"/>
              <w:right w:val="single" w:sz="4" w:space="0" w:color="auto"/>
            </w:tcBorders>
          </w:tcPr>
          <w:p w14:paraId="3F5989B1" w14:textId="77777777" w:rsidR="008E0D22" w:rsidRPr="00D956BF" w:rsidRDefault="008E0D22" w:rsidP="008E0D22">
            <w:pPr>
              <w:jc w:val="both"/>
            </w:pPr>
            <w:r w:rsidRPr="00D956BF">
              <w:t>Целесообразность и обоснованность использования средств субсидии на реализацию мероприятий проекта</w:t>
            </w:r>
          </w:p>
        </w:tc>
        <w:tc>
          <w:tcPr>
            <w:tcW w:w="1361" w:type="dxa"/>
            <w:tcBorders>
              <w:top w:val="single" w:sz="4" w:space="0" w:color="auto"/>
              <w:left w:val="single" w:sz="4" w:space="0" w:color="auto"/>
              <w:bottom w:val="single" w:sz="4" w:space="0" w:color="auto"/>
              <w:right w:val="single" w:sz="4" w:space="0" w:color="auto"/>
            </w:tcBorders>
          </w:tcPr>
          <w:p w14:paraId="6904334D"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6130EF4E" w14:textId="77777777" w:rsidR="008E0D22" w:rsidRPr="00D956BF" w:rsidRDefault="008E0D22" w:rsidP="008E0D22">
            <w:pPr>
              <w:jc w:val="both"/>
            </w:pPr>
            <w:r w:rsidRPr="00D956BF">
              <w:t>1 балл ‒ проект в незначительной части соответствует данному подкритерию;</w:t>
            </w:r>
          </w:p>
          <w:p w14:paraId="2D59777A" w14:textId="77777777" w:rsidR="008E0D22" w:rsidRPr="00D956BF" w:rsidRDefault="008E0D22" w:rsidP="008E0D22">
            <w:pPr>
              <w:jc w:val="both"/>
            </w:pPr>
            <w:r w:rsidRPr="00D956BF">
              <w:t>3 балла ‒ проект в средней степени соответствует данному подкритерию;</w:t>
            </w:r>
          </w:p>
          <w:p w14:paraId="5C494BA0" w14:textId="77777777" w:rsidR="008E0D22" w:rsidRPr="00D956BF" w:rsidRDefault="008E0D22" w:rsidP="008E0D22">
            <w:pPr>
              <w:jc w:val="both"/>
            </w:pPr>
            <w:r w:rsidRPr="00D956BF">
              <w:t>5 баллов ‒ проект полностью соответствует данному подкритерию</w:t>
            </w:r>
          </w:p>
        </w:tc>
      </w:tr>
      <w:tr w:rsidR="008E0D22" w:rsidRPr="00D956BF" w14:paraId="256DC5F5" w14:textId="77777777" w:rsidTr="005F642B">
        <w:tc>
          <w:tcPr>
            <w:tcW w:w="9701" w:type="dxa"/>
            <w:gridSpan w:val="4"/>
            <w:tcBorders>
              <w:top w:val="single" w:sz="4" w:space="0" w:color="auto"/>
              <w:left w:val="single" w:sz="4" w:space="0" w:color="auto"/>
              <w:bottom w:val="single" w:sz="4" w:space="0" w:color="auto"/>
              <w:right w:val="single" w:sz="4" w:space="0" w:color="auto"/>
            </w:tcBorders>
          </w:tcPr>
          <w:p w14:paraId="77702CA6" w14:textId="77777777" w:rsidR="008E0D22" w:rsidRPr="00D956BF" w:rsidRDefault="008E0D22" w:rsidP="008E0D22">
            <w:pPr>
              <w:jc w:val="both"/>
            </w:pPr>
            <w:r w:rsidRPr="00D956BF">
              <w:t>Критерий 4. Уровень охвата социально ориентированных некоммерческих организаций в ходе реализации проекта</w:t>
            </w:r>
          </w:p>
        </w:tc>
      </w:tr>
      <w:tr w:rsidR="008E0D22" w:rsidRPr="00D956BF" w14:paraId="78485F3F" w14:textId="77777777" w:rsidTr="005F642B">
        <w:tc>
          <w:tcPr>
            <w:tcW w:w="913" w:type="dxa"/>
            <w:tcBorders>
              <w:top w:val="single" w:sz="4" w:space="0" w:color="auto"/>
              <w:left w:val="single" w:sz="4" w:space="0" w:color="auto"/>
              <w:bottom w:val="single" w:sz="4" w:space="0" w:color="auto"/>
              <w:right w:val="single" w:sz="4" w:space="0" w:color="auto"/>
            </w:tcBorders>
          </w:tcPr>
          <w:p w14:paraId="7F5016E6" w14:textId="77777777" w:rsidR="008E0D22" w:rsidRPr="00D956BF" w:rsidRDefault="008E0D22" w:rsidP="008E0D22">
            <w:pPr>
              <w:jc w:val="both"/>
            </w:pPr>
            <w:r w:rsidRPr="00D956BF">
              <w:t>4.1.</w:t>
            </w:r>
          </w:p>
        </w:tc>
        <w:tc>
          <w:tcPr>
            <w:tcW w:w="2715" w:type="dxa"/>
            <w:tcBorders>
              <w:top w:val="single" w:sz="4" w:space="0" w:color="auto"/>
              <w:left w:val="single" w:sz="4" w:space="0" w:color="auto"/>
              <w:bottom w:val="single" w:sz="4" w:space="0" w:color="auto"/>
              <w:right w:val="single" w:sz="4" w:space="0" w:color="auto"/>
            </w:tcBorders>
          </w:tcPr>
          <w:p w14:paraId="3E8B8006" w14:textId="77777777" w:rsidR="008E0D22" w:rsidRPr="00D956BF" w:rsidRDefault="008E0D22" w:rsidP="008E0D22">
            <w:pPr>
              <w:jc w:val="both"/>
            </w:pPr>
            <w:r w:rsidRPr="00D956BF">
              <w:t>Уровень охвата социально ориентированных некоммерческих организаций в ходе реализации проекта</w:t>
            </w:r>
          </w:p>
        </w:tc>
        <w:tc>
          <w:tcPr>
            <w:tcW w:w="1361" w:type="dxa"/>
            <w:tcBorders>
              <w:top w:val="single" w:sz="4" w:space="0" w:color="auto"/>
              <w:left w:val="single" w:sz="4" w:space="0" w:color="auto"/>
              <w:bottom w:val="single" w:sz="4" w:space="0" w:color="auto"/>
              <w:right w:val="single" w:sz="4" w:space="0" w:color="auto"/>
            </w:tcBorders>
          </w:tcPr>
          <w:p w14:paraId="08BB336F" w14:textId="77777777" w:rsidR="008E0D22" w:rsidRPr="00D956BF" w:rsidRDefault="008E0D22" w:rsidP="008E0D22">
            <w:pPr>
              <w:jc w:val="both"/>
            </w:pPr>
          </w:p>
        </w:tc>
        <w:tc>
          <w:tcPr>
            <w:tcW w:w="4712" w:type="dxa"/>
            <w:tcBorders>
              <w:top w:val="single" w:sz="4" w:space="0" w:color="auto"/>
              <w:left w:val="single" w:sz="4" w:space="0" w:color="auto"/>
              <w:bottom w:val="single" w:sz="4" w:space="0" w:color="auto"/>
              <w:right w:val="single" w:sz="4" w:space="0" w:color="auto"/>
            </w:tcBorders>
          </w:tcPr>
          <w:p w14:paraId="10B0E738" w14:textId="77777777" w:rsidR="008E0D22" w:rsidRPr="00D956BF" w:rsidRDefault="008E0D22" w:rsidP="008E0D22">
            <w:pPr>
              <w:jc w:val="both"/>
            </w:pPr>
            <w:r w:rsidRPr="00D956BF">
              <w:t>данный критерий оценивается следующим образом:</w:t>
            </w:r>
          </w:p>
          <w:p w14:paraId="6DA3042A" w14:textId="77777777" w:rsidR="008E0D22" w:rsidRPr="00D956BF" w:rsidRDefault="008E0D22" w:rsidP="008E0D22">
            <w:pPr>
              <w:jc w:val="both"/>
            </w:pPr>
            <w:r w:rsidRPr="00D956BF">
              <w:t>до 5 социально ориентированных некоммерческих организаций ‒ 1 балл;</w:t>
            </w:r>
          </w:p>
          <w:p w14:paraId="21E3C1A3" w14:textId="77777777" w:rsidR="008E0D22" w:rsidRPr="00D956BF" w:rsidRDefault="008E0D22" w:rsidP="008E0D22">
            <w:pPr>
              <w:jc w:val="both"/>
            </w:pPr>
            <w:r w:rsidRPr="00D956BF">
              <w:t>от 5 до 10 социально ориентированных некоммерческих организаций ‒ 2 балла;</w:t>
            </w:r>
          </w:p>
          <w:p w14:paraId="39883FCA" w14:textId="77777777" w:rsidR="008E0D22" w:rsidRPr="00D956BF" w:rsidRDefault="008E0D22" w:rsidP="008E0D22">
            <w:pPr>
              <w:jc w:val="both"/>
            </w:pPr>
            <w:r w:rsidRPr="00D956BF">
              <w:t>от 10 до 15 социально ориентированных некоммерческих организаций ‒ 3 балла;</w:t>
            </w:r>
          </w:p>
          <w:p w14:paraId="3B03FD5A" w14:textId="77777777" w:rsidR="008E0D22" w:rsidRPr="00D956BF" w:rsidRDefault="008E0D22" w:rsidP="008E0D22">
            <w:pPr>
              <w:jc w:val="both"/>
            </w:pPr>
            <w:r w:rsidRPr="00D956BF">
              <w:t>от 15 до 20 социально ориентированных некоммерческих организаций ‒ 4 балла;</w:t>
            </w:r>
          </w:p>
          <w:p w14:paraId="231B3ECA" w14:textId="77777777" w:rsidR="008E0D22" w:rsidRPr="00D956BF" w:rsidRDefault="008E0D22" w:rsidP="008E0D22">
            <w:pPr>
              <w:jc w:val="both"/>
            </w:pPr>
            <w:r w:rsidRPr="00D956BF">
              <w:t>от 20 до 25 социально ориентированных некоммерческих организаций ‒ 6 баллов;</w:t>
            </w:r>
          </w:p>
          <w:p w14:paraId="67447DBC" w14:textId="77777777" w:rsidR="008E0D22" w:rsidRPr="00D956BF" w:rsidRDefault="008E0D22" w:rsidP="008E0D22">
            <w:pPr>
              <w:jc w:val="both"/>
            </w:pPr>
            <w:r w:rsidRPr="00D956BF">
              <w:t>от 25 до 30 социально ориентированных некоммерческих организаций ‒ 8 баллов;</w:t>
            </w:r>
          </w:p>
          <w:p w14:paraId="49987189" w14:textId="77777777" w:rsidR="008E0D22" w:rsidRPr="00D956BF" w:rsidRDefault="008E0D22" w:rsidP="008E0D22">
            <w:pPr>
              <w:jc w:val="both"/>
            </w:pPr>
            <w:r w:rsidRPr="00D956BF">
              <w:t>свыше 30 социально ориентированной некоммерческой организации ‒ 10 баллов</w:t>
            </w:r>
          </w:p>
        </w:tc>
      </w:tr>
    </w:tbl>
    <w:p w14:paraId="0B7AE2DC" w14:textId="77777777" w:rsidR="008E0D22" w:rsidRPr="00D956BF" w:rsidRDefault="008E0D22" w:rsidP="008E0D22">
      <w:pPr>
        <w:jc w:val="both"/>
      </w:pPr>
    </w:p>
    <w:p w14:paraId="045DC5DA" w14:textId="77777777" w:rsidR="008E0D22" w:rsidRPr="00D956BF" w:rsidRDefault="008E0D22" w:rsidP="008E0D22">
      <w:pPr>
        <w:jc w:val="both"/>
      </w:pPr>
      <w:r w:rsidRPr="00D956BF">
        <w:t xml:space="preserve">Председатель комиссии </w:t>
      </w:r>
    </w:p>
    <w:p w14:paraId="1C7BEAF4" w14:textId="77777777" w:rsidR="008E0D22" w:rsidRPr="00D956BF" w:rsidRDefault="008E0D22" w:rsidP="008E0D22">
      <w:pPr>
        <w:jc w:val="both"/>
      </w:pPr>
      <w:r w:rsidRPr="00D956BF">
        <w:t>Член комиссии по проведению конкурсного отбора на предоставление грантов в форме субсидий некоммерческим организациям на реализацию проектов, направленных на</w:t>
      </w:r>
      <w:r w:rsidRPr="00D956BF">
        <w:rPr>
          <w:rFonts w:eastAsia="Calibri"/>
          <w:lang w:eastAsia="en-US"/>
        </w:rPr>
        <w:t xml:space="preserve"> </w:t>
      </w:r>
      <w:r w:rsidRPr="00D956BF">
        <w:t xml:space="preserve">организацию деятельности ресурсного центра поддержки социально ориентированных некоммерческих организаций </w:t>
      </w:r>
    </w:p>
    <w:p w14:paraId="58F1534D" w14:textId="77777777" w:rsidR="008E0D22" w:rsidRPr="00D956BF" w:rsidRDefault="008E0D22" w:rsidP="008E0D22">
      <w:pPr>
        <w:jc w:val="both"/>
      </w:pPr>
    </w:p>
    <w:p w14:paraId="3D15A7CF" w14:textId="77777777" w:rsidR="008E0D22" w:rsidRPr="00D956BF" w:rsidRDefault="008E0D22" w:rsidP="008E0D22">
      <w:pPr>
        <w:jc w:val="both"/>
      </w:pPr>
      <w:r w:rsidRPr="00D956BF">
        <w:t>___________________ ________________________</w:t>
      </w:r>
    </w:p>
    <w:p w14:paraId="02D38D30" w14:textId="77777777" w:rsidR="008E0D22" w:rsidRPr="00D956BF" w:rsidRDefault="008E0D22" w:rsidP="008E0D22">
      <w:pPr>
        <w:jc w:val="both"/>
      </w:pPr>
      <w:r w:rsidRPr="00D956BF">
        <w:t>(подпись) (ФИО)</w:t>
      </w:r>
    </w:p>
    <w:p w14:paraId="08DC2DE0" w14:textId="77777777" w:rsidR="008E0D22" w:rsidRPr="00D956BF" w:rsidRDefault="008E0D22" w:rsidP="008E0D22">
      <w:pPr>
        <w:jc w:val="both"/>
      </w:pPr>
    </w:p>
    <w:p w14:paraId="01D8B024" w14:textId="77777777" w:rsidR="008E0D22" w:rsidRPr="00D956BF" w:rsidRDefault="008E0D22" w:rsidP="008E0D22">
      <w:pPr>
        <w:jc w:val="both"/>
      </w:pPr>
      <w:r w:rsidRPr="00D956BF">
        <w:t>Дата заполнения: «____» _____________ 20___ г.</w:t>
      </w:r>
    </w:p>
    <w:p w14:paraId="70E9FD4D" w14:textId="77777777" w:rsidR="008E0D22" w:rsidRPr="00D956BF" w:rsidRDefault="008E0D22" w:rsidP="008E0D22">
      <w:pPr>
        <w:jc w:val="both"/>
      </w:pPr>
    </w:p>
    <w:p w14:paraId="5BA778AC" w14:textId="77777777" w:rsidR="008E0D22" w:rsidRPr="00D956BF" w:rsidRDefault="008E0D22" w:rsidP="008E0D22">
      <w:pPr>
        <w:jc w:val="both"/>
      </w:pPr>
      <w:r w:rsidRPr="00D956BF">
        <w:br w:type="page"/>
      </w:r>
    </w:p>
    <w:p w14:paraId="7D1FF5D6" w14:textId="77777777" w:rsidR="004B7312" w:rsidRPr="00D956BF" w:rsidRDefault="008E0D22" w:rsidP="004B7312">
      <w:pPr>
        <w:jc w:val="right"/>
      </w:pPr>
      <w:r w:rsidRPr="00D956BF">
        <w:lastRenderedPageBreak/>
        <w:t>Приложение 3 к Порядку предоставления грантов</w:t>
      </w:r>
    </w:p>
    <w:p w14:paraId="4CF49550" w14:textId="77777777" w:rsidR="004B7312" w:rsidRPr="00D956BF" w:rsidRDefault="008E0D22" w:rsidP="004B7312">
      <w:pPr>
        <w:jc w:val="right"/>
      </w:pPr>
      <w:r w:rsidRPr="00D956BF">
        <w:t xml:space="preserve"> в форме субсидий некоммерческим организациям</w:t>
      </w:r>
    </w:p>
    <w:p w14:paraId="4F532470" w14:textId="77777777" w:rsidR="004B7312" w:rsidRPr="00D956BF" w:rsidRDefault="008E0D22" w:rsidP="004B7312">
      <w:pPr>
        <w:jc w:val="right"/>
      </w:pPr>
      <w:r w:rsidRPr="00D956BF">
        <w:t xml:space="preserve"> на реализацию проектов, направленных</w:t>
      </w:r>
    </w:p>
    <w:p w14:paraId="6283F6ED" w14:textId="77777777" w:rsidR="004B7312" w:rsidRPr="00D956BF" w:rsidRDefault="008E0D22" w:rsidP="004B7312">
      <w:pPr>
        <w:jc w:val="right"/>
      </w:pPr>
      <w:r w:rsidRPr="00D956BF">
        <w:t xml:space="preserve"> на организацию деятельности ресурсного центра</w:t>
      </w:r>
    </w:p>
    <w:p w14:paraId="42CD588B" w14:textId="7BA4D123" w:rsidR="008E0D22" w:rsidRPr="00D956BF" w:rsidRDefault="008E0D22" w:rsidP="004B7312">
      <w:pPr>
        <w:jc w:val="right"/>
      </w:pPr>
      <w:r w:rsidRPr="00D956BF">
        <w:t xml:space="preserve"> поддержки социально ориентированных некоммерческих организаций</w:t>
      </w:r>
    </w:p>
    <w:p w14:paraId="5ACAA236" w14:textId="77777777" w:rsidR="008E0D22" w:rsidRPr="00D956BF" w:rsidRDefault="008E0D22" w:rsidP="008E0D22">
      <w:pPr>
        <w:jc w:val="both"/>
      </w:pPr>
    </w:p>
    <w:p w14:paraId="2ABDEA07" w14:textId="7CF83342" w:rsidR="008E0D22" w:rsidRPr="00D956BF" w:rsidRDefault="008E0D22" w:rsidP="004B7312">
      <w:pPr>
        <w:jc w:val="center"/>
      </w:pPr>
      <w:bookmarkStart w:id="16" w:name="Par515"/>
      <w:bookmarkEnd w:id="16"/>
      <w:r w:rsidRPr="00D956BF">
        <w:t>Положение о комиссии по проведению конкурсного отбора на предоставление грантов в форме субсидий некоммерческим организациям на реализацию проектов, направленных на организацию деятельности ресурсного центра поддержку социально ориентированных некоммерческих организаций</w:t>
      </w:r>
    </w:p>
    <w:p w14:paraId="52C7E469" w14:textId="77777777" w:rsidR="008E0D22" w:rsidRPr="00D956BF" w:rsidRDefault="008E0D22" w:rsidP="004B7312">
      <w:pPr>
        <w:jc w:val="center"/>
      </w:pPr>
      <w:r w:rsidRPr="00D956BF">
        <w:t>(далее ‒ Положение)</w:t>
      </w:r>
    </w:p>
    <w:p w14:paraId="59927020" w14:textId="77777777" w:rsidR="008E0D22" w:rsidRPr="00D956BF" w:rsidRDefault="008E0D22" w:rsidP="004B7312">
      <w:pPr>
        <w:jc w:val="center"/>
      </w:pPr>
    </w:p>
    <w:p w14:paraId="61E46F9D" w14:textId="77777777" w:rsidR="008E0D22" w:rsidRPr="00D956BF" w:rsidRDefault="008E0D22" w:rsidP="004B7312">
      <w:pPr>
        <w:jc w:val="center"/>
      </w:pPr>
      <w:r w:rsidRPr="00D956BF">
        <w:t>I. Общие положения</w:t>
      </w:r>
    </w:p>
    <w:p w14:paraId="139ABAC5" w14:textId="77777777" w:rsidR="008E0D22" w:rsidRPr="00D956BF" w:rsidRDefault="008E0D22" w:rsidP="008E0D22">
      <w:pPr>
        <w:jc w:val="both"/>
      </w:pPr>
    </w:p>
    <w:p w14:paraId="31FBDE26" w14:textId="77777777" w:rsidR="008E0D22" w:rsidRPr="00D956BF" w:rsidRDefault="008E0D22" w:rsidP="00D956BF">
      <w:pPr>
        <w:ind w:firstLine="708"/>
        <w:jc w:val="both"/>
      </w:pPr>
      <w:r w:rsidRPr="00D956BF">
        <w:t xml:space="preserve">1.1. Настоящее Положение определяет порядок создания и работы комиссии по проведению конкурного отбора на предоставление грантов в форме субсидий некоммерческим организациям на реализацию проектов, направленных на поддержку социально ориентированных некоммерческих организаций (далее-Комиссия). </w:t>
      </w:r>
    </w:p>
    <w:p w14:paraId="268635B1" w14:textId="77777777" w:rsidR="008E0D22" w:rsidRPr="00D956BF" w:rsidRDefault="008E0D22" w:rsidP="00D956BF">
      <w:pPr>
        <w:ind w:firstLine="708"/>
        <w:jc w:val="both"/>
      </w:pPr>
      <w:r w:rsidRPr="00D956BF">
        <w:t>1.2. Комиссия создана в целях обеспечения законности и обоснованности предоставления из бюджета района гранта некоммерческим организациям, реализующим проекты, направленные на организацию деятельности ресурсного центра поддержки социально ориентированных некоммерческих организаций, осуществления контроля за целевым использованием некоммерческими организациями предоставленных субсидий.</w:t>
      </w:r>
    </w:p>
    <w:p w14:paraId="05C691A2" w14:textId="77777777" w:rsidR="008E0D22" w:rsidRPr="00D956BF" w:rsidRDefault="008E0D22" w:rsidP="00D956BF">
      <w:pPr>
        <w:ind w:firstLine="708"/>
        <w:jc w:val="both"/>
      </w:pPr>
      <w:r w:rsidRPr="00D956BF">
        <w:t>1.3. В своей деятельности Комиссия руководствуется федеральным законодательством, законодательством Ханты-Мансийского автономного округа-Югры, муниципальными правовыми актами района, а также Положением о Комиссии.</w:t>
      </w:r>
    </w:p>
    <w:p w14:paraId="2DCDAE86" w14:textId="77777777" w:rsidR="008E0D22" w:rsidRPr="00D956BF" w:rsidRDefault="008E0D22" w:rsidP="008E0D22">
      <w:pPr>
        <w:jc w:val="both"/>
      </w:pPr>
    </w:p>
    <w:p w14:paraId="46AD06C6" w14:textId="77777777" w:rsidR="008E0D22" w:rsidRPr="00D956BF" w:rsidRDefault="008E0D22" w:rsidP="004B7312">
      <w:pPr>
        <w:jc w:val="center"/>
      </w:pPr>
      <w:r w:rsidRPr="00D956BF">
        <w:t>II. Функции Комиссии</w:t>
      </w:r>
    </w:p>
    <w:p w14:paraId="76E9A754" w14:textId="77777777" w:rsidR="008E0D22" w:rsidRPr="00D956BF" w:rsidRDefault="008E0D22" w:rsidP="008E0D22">
      <w:pPr>
        <w:jc w:val="both"/>
      </w:pPr>
    </w:p>
    <w:p w14:paraId="7CC533B4" w14:textId="77777777" w:rsidR="008E0D22" w:rsidRPr="00D956BF" w:rsidRDefault="008E0D22" w:rsidP="00D956BF">
      <w:pPr>
        <w:ind w:firstLine="708"/>
        <w:jc w:val="both"/>
      </w:pPr>
      <w:r w:rsidRPr="00D956BF">
        <w:t>2.1. Рассматривает представленные некоммерческими организациями заявки и документы.</w:t>
      </w:r>
    </w:p>
    <w:p w14:paraId="345D79B3" w14:textId="77777777" w:rsidR="008E0D22" w:rsidRPr="00D956BF" w:rsidRDefault="008E0D22" w:rsidP="00D956BF">
      <w:pPr>
        <w:ind w:firstLine="708"/>
        <w:jc w:val="both"/>
      </w:pPr>
      <w:r w:rsidRPr="00D956BF">
        <w:t>2.2. Осуществляет оценку представленных проектов.</w:t>
      </w:r>
    </w:p>
    <w:p w14:paraId="0112A4DE" w14:textId="77777777" w:rsidR="008E0D22" w:rsidRPr="00D956BF" w:rsidRDefault="008E0D22" w:rsidP="00D956BF">
      <w:pPr>
        <w:ind w:firstLine="708"/>
        <w:jc w:val="both"/>
      </w:pPr>
      <w:r w:rsidRPr="00D956BF">
        <w:t>2.3. Определяет победителей Конкурса.</w:t>
      </w:r>
    </w:p>
    <w:p w14:paraId="434B8E26" w14:textId="77777777" w:rsidR="008E0D22" w:rsidRPr="00D956BF" w:rsidRDefault="008E0D22" w:rsidP="008E0D22">
      <w:pPr>
        <w:jc w:val="both"/>
      </w:pPr>
    </w:p>
    <w:p w14:paraId="449915CE" w14:textId="77777777" w:rsidR="008E0D22" w:rsidRPr="00D956BF" w:rsidRDefault="008E0D22" w:rsidP="004B7312">
      <w:pPr>
        <w:jc w:val="center"/>
      </w:pPr>
      <w:r w:rsidRPr="00D956BF">
        <w:t>III. Организация работы Комиссии</w:t>
      </w:r>
    </w:p>
    <w:p w14:paraId="3FE66883" w14:textId="77777777" w:rsidR="008E0D22" w:rsidRPr="00D956BF" w:rsidRDefault="008E0D22" w:rsidP="008E0D22">
      <w:pPr>
        <w:jc w:val="both"/>
      </w:pPr>
    </w:p>
    <w:p w14:paraId="054439EB" w14:textId="77777777" w:rsidR="008E0D22" w:rsidRPr="00D956BF" w:rsidRDefault="008E0D22" w:rsidP="00D956BF">
      <w:pPr>
        <w:ind w:firstLine="708"/>
        <w:jc w:val="both"/>
      </w:pPr>
      <w:r w:rsidRPr="00D956BF">
        <w:t xml:space="preserve">3.1. Основной формой деятельности Комиссии является заседание. </w:t>
      </w:r>
    </w:p>
    <w:p w14:paraId="256E950F" w14:textId="77777777" w:rsidR="008E0D22" w:rsidRPr="00D956BF" w:rsidRDefault="008E0D22" w:rsidP="00D956BF">
      <w:pPr>
        <w:ind w:firstLine="708"/>
        <w:jc w:val="both"/>
      </w:pPr>
      <w:r w:rsidRPr="00D956BF">
        <w:t>3.2. Организационно-техническое обеспечение деятельности Комиссии осуществляет управление общественных связей и информационной политики администрации района.</w:t>
      </w:r>
    </w:p>
    <w:p w14:paraId="1E592C21" w14:textId="77777777" w:rsidR="008E0D22" w:rsidRPr="00D956BF" w:rsidRDefault="008E0D22" w:rsidP="00D956BF">
      <w:pPr>
        <w:ind w:firstLine="708"/>
        <w:jc w:val="both"/>
      </w:pPr>
      <w:r w:rsidRPr="00D956BF">
        <w:t>3.3. Комиссию возглавляет председатель, а в его отсутствие-заместитель председателя.</w:t>
      </w:r>
    </w:p>
    <w:p w14:paraId="5DFEB2FF" w14:textId="77777777" w:rsidR="008E0D22" w:rsidRPr="00D956BF" w:rsidRDefault="008E0D22" w:rsidP="00D956BF">
      <w:pPr>
        <w:ind w:firstLine="708"/>
        <w:jc w:val="both"/>
      </w:pPr>
      <w:r w:rsidRPr="00D956BF">
        <w:t>3.4. Председатель Комиссии определяет круг вопросов, подлежащих рассмотрению на очередном заседании.</w:t>
      </w:r>
    </w:p>
    <w:p w14:paraId="0F25C5A5" w14:textId="546E6EDB" w:rsidR="008E0D22" w:rsidRPr="00D956BF" w:rsidRDefault="008E0D22" w:rsidP="00D956BF">
      <w:pPr>
        <w:ind w:firstLine="708"/>
        <w:jc w:val="both"/>
      </w:pPr>
      <w:r w:rsidRPr="00D956BF">
        <w:lastRenderedPageBreak/>
        <w:t xml:space="preserve">3.5. Заседание Комиссии является правомочным при условии </w:t>
      </w:r>
      <w:r w:rsidR="00D956BF" w:rsidRPr="00D956BF">
        <w:t>участия в</w:t>
      </w:r>
      <w:r w:rsidRPr="00D956BF">
        <w:t xml:space="preserve"> заседании Комиссии более половины членов Комиссии.</w:t>
      </w:r>
    </w:p>
    <w:p w14:paraId="371BF8B9" w14:textId="77777777" w:rsidR="008E0D22" w:rsidRPr="00D956BF" w:rsidRDefault="008E0D22" w:rsidP="00D956BF">
      <w:pPr>
        <w:ind w:firstLine="708"/>
        <w:jc w:val="both"/>
      </w:pPr>
      <w:r w:rsidRPr="00D956BF">
        <w:t xml:space="preserve">3.6. В случае отсутствия члена Комиссии по причине временной нетрудоспособности, нахождения в командировке, очередном отпуске в заседании Комиссии принимает участие лицо, исполняющее его обязанности. </w:t>
      </w:r>
    </w:p>
    <w:p w14:paraId="4721AA5F" w14:textId="77777777" w:rsidR="008E0D22" w:rsidRPr="00D956BF" w:rsidRDefault="008E0D22" w:rsidP="00D956BF">
      <w:pPr>
        <w:ind w:firstLine="708"/>
        <w:jc w:val="both"/>
      </w:pPr>
      <w:r w:rsidRPr="00D956BF">
        <w:t xml:space="preserve">3.7. Решения Комиссии принимаются простым большинством голосов из числа присутствующих на заседании членов. Голосование осуществляется открыто. </w:t>
      </w:r>
    </w:p>
    <w:p w14:paraId="7191DE31" w14:textId="77777777" w:rsidR="008E0D22" w:rsidRPr="00D956BF" w:rsidRDefault="008E0D22" w:rsidP="00D956BF">
      <w:pPr>
        <w:ind w:firstLine="708"/>
        <w:jc w:val="both"/>
      </w:pPr>
      <w:r w:rsidRPr="00D956BF">
        <w:t>3.8. Каждый член Комиссии обладает одним голосом. Член комиссии не вправе передавать право голоса другому лицу.</w:t>
      </w:r>
    </w:p>
    <w:p w14:paraId="0405FC49" w14:textId="77777777" w:rsidR="008E0D22" w:rsidRPr="00D956BF" w:rsidRDefault="008E0D22" w:rsidP="00D956BF">
      <w:pPr>
        <w:ind w:firstLine="708"/>
        <w:jc w:val="both"/>
      </w:pPr>
      <w:r w:rsidRPr="00D956BF">
        <w:t>3.9. При равенстве голосов принимается решение, за которое проголосовал председатель Комиссии.</w:t>
      </w:r>
    </w:p>
    <w:p w14:paraId="4E9A035B" w14:textId="74AC2102" w:rsidR="00DE0255" w:rsidRPr="00D956BF" w:rsidRDefault="008E0D22" w:rsidP="00D956BF">
      <w:pPr>
        <w:ind w:firstLine="708"/>
        <w:jc w:val="both"/>
      </w:pPr>
      <w:r w:rsidRPr="00D956BF">
        <w:t>3.10. Решения Комиссии оформляются протоколом, который подписывают председатель Комиссии и члены Комиссии, присутствовавшие</w:t>
      </w:r>
    </w:p>
    <w:p w14:paraId="48D92DC1" w14:textId="72199D27" w:rsidR="00DE0255" w:rsidRPr="00D956BF" w:rsidRDefault="00DE0255" w:rsidP="007175CD">
      <w:pPr>
        <w:keepNext/>
        <w:keepLines/>
        <w:spacing w:before="40"/>
        <w:jc w:val="center"/>
        <w:outlineLvl w:val="1"/>
        <w:rPr>
          <w:rFonts w:eastAsia="Calibri"/>
          <w:sz w:val="22"/>
          <w:szCs w:val="22"/>
          <w:lang w:eastAsia="en-US"/>
        </w:rPr>
      </w:pPr>
    </w:p>
    <w:sectPr w:rsidR="00DE0255" w:rsidRPr="00D956BF" w:rsidSect="004B7312">
      <w:type w:val="continuous"/>
      <w:pgSz w:w="11906" w:h="16838"/>
      <w:pgMar w:top="567" w:right="992" w:bottom="709" w:left="1134" w:header="709" w:footer="709" w:gutter="0"/>
      <w:pgNumType w:chapStyle="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1FEC" w14:textId="77777777" w:rsidR="00BF30B3" w:rsidRDefault="00BF30B3">
      <w:r>
        <w:separator/>
      </w:r>
    </w:p>
  </w:endnote>
  <w:endnote w:type="continuationSeparator" w:id="0">
    <w:p w14:paraId="7B1FF403" w14:textId="77777777" w:rsidR="00BF30B3" w:rsidRDefault="00BF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4A1E9" w14:textId="77777777" w:rsidR="00BF30B3" w:rsidRDefault="00BF30B3">
      <w:r>
        <w:separator/>
      </w:r>
    </w:p>
  </w:footnote>
  <w:footnote w:type="continuationSeparator" w:id="0">
    <w:p w14:paraId="14AB8EC6" w14:textId="77777777" w:rsidR="00BF30B3" w:rsidRDefault="00BF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098405"/>
      <w:docPartObj>
        <w:docPartGallery w:val="Page Numbers (Top of Page)"/>
        <w:docPartUnique/>
      </w:docPartObj>
    </w:sdtPr>
    <w:sdtEndPr/>
    <w:sdtContent>
      <w:p w14:paraId="2F576450" w14:textId="16372FFC" w:rsidR="00AD7AAD" w:rsidRDefault="00AD7AAD">
        <w:pPr>
          <w:pStyle w:val="a4"/>
          <w:jc w:val="center"/>
        </w:pPr>
        <w:r>
          <w:fldChar w:fldCharType="begin"/>
        </w:r>
        <w:r>
          <w:instrText>PAGE   \* MERGEFORMAT</w:instrText>
        </w:r>
        <w:r>
          <w:fldChar w:fldCharType="separate"/>
        </w:r>
        <w:r w:rsidR="00565557">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352D" w14:textId="77777777" w:rsidR="00AD7AAD" w:rsidRPr="008E0D22" w:rsidRDefault="00AD7AAD" w:rsidP="008E0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2D83D26"/>
    <w:multiLevelType w:val="hybridMultilevel"/>
    <w:tmpl w:val="EC1EFBFA"/>
    <w:lvl w:ilvl="0" w:tplc="71EE3146">
      <w:start w:val="1"/>
      <w:numFmt w:val="decimal"/>
      <w:lvlText w:val="%1."/>
      <w:lvlJc w:val="left"/>
      <w:pPr>
        <w:ind w:left="1211" w:hanging="360"/>
      </w:pPr>
      <w:rPr>
        <w:color w:val="auto"/>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03DF3122"/>
    <w:multiLevelType w:val="multilevel"/>
    <w:tmpl w:val="646CDC76"/>
    <w:lvl w:ilvl="0">
      <w:start w:val="2"/>
      <w:numFmt w:val="decimal"/>
      <w:lvlText w:val="%1."/>
      <w:lvlJc w:val="left"/>
      <w:pPr>
        <w:ind w:left="432" w:hanging="43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88A0B6A"/>
    <w:multiLevelType w:val="hybridMultilevel"/>
    <w:tmpl w:val="72F6E9F8"/>
    <w:lvl w:ilvl="0" w:tplc="F6420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8675D"/>
    <w:multiLevelType w:val="hybridMultilevel"/>
    <w:tmpl w:val="FF9A69A2"/>
    <w:lvl w:ilvl="0" w:tplc="906297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341E9C"/>
    <w:multiLevelType w:val="hybridMultilevel"/>
    <w:tmpl w:val="FF8C6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4D03E4"/>
    <w:multiLevelType w:val="multilevel"/>
    <w:tmpl w:val="8D8A6EFA"/>
    <w:lvl w:ilvl="0">
      <w:start w:val="1"/>
      <w:numFmt w:val="decimal"/>
      <w:lvlText w:val="%1."/>
      <w:lvlJc w:val="left"/>
      <w:pPr>
        <w:ind w:left="1174" w:hanging="465"/>
      </w:pPr>
    </w:lvl>
    <w:lvl w:ilvl="1">
      <w:start w:val="1"/>
      <w:numFmt w:val="decimal"/>
      <w:isLgl/>
      <w:lvlText w:val="%1.%2."/>
      <w:lvlJc w:val="left"/>
      <w:pPr>
        <w:ind w:left="1429" w:hanging="720"/>
      </w:pPr>
    </w:lvl>
    <w:lvl w:ilvl="2">
      <w:start w:val="1"/>
      <w:numFmt w:val="decimal"/>
      <w:isLgl/>
      <w:lvlText w:val="%1.%2.%3."/>
      <w:lvlJc w:val="left"/>
      <w:pPr>
        <w:ind w:left="1004"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08A2F73"/>
    <w:multiLevelType w:val="hybridMultilevel"/>
    <w:tmpl w:val="F98045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733DC8"/>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CB04DB0"/>
    <w:multiLevelType w:val="multilevel"/>
    <w:tmpl w:val="287EC068"/>
    <w:lvl w:ilvl="0">
      <w:start w:val="2"/>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15F6935"/>
    <w:multiLevelType w:val="multilevel"/>
    <w:tmpl w:val="2EB8D18E"/>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DF12BE"/>
    <w:multiLevelType w:val="hybridMultilevel"/>
    <w:tmpl w:val="4978E0EC"/>
    <w:lvl w:ilvl="0" w:tplc="536602D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7F50EC"/>
    <w:multiLevelType w:val="multilevel"/>
    <w:tmpl w:val="3D626B9C"/>
    <w:lvl w:ilvl="0">
      <w:start w:val="3"/>
      <w:numFmt w:val="decimal"/>
      <w:lvlText w:val="%1."/>
      <w:lvlJc w:val="left"/>
      <w:pPr>
        <w:ind w:left="928" w:hanging="360"/>
      </w:pPr>
      <w:rPr>
        <w:rFonts w:hint="default"/>
      </w:rPr>
    </w:lvl>
    <w:lvl w:ilvl="1">
      <w:start w:val="1"/>
      <w:numFmt w:val="decimal"/>
      <w:isLgl/>
      <w:lvlText w:val="%1.%2."/>
      <w:lvlJc w:val="left"/>
      <w:pPr>
        <w:ind w:left="1713" w:hanging="720"/>
      </w:pPr>
      <w:rPr>
        <w:rFonts w:ascii="Times New Roman" w:hAnsi="Times New Roman" w:cs="Times New Roman" w:hint="default"/>
        <w:b w:val="0"/>
        <w:i w:val="0"/>
        <w:sz w:val="28"/>
        <w:szCs w:val="28"/>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15:restartNumberingAfterBreak="0">
    <w:nsid w:val="754D52CA"/>
    <w:multiLevelType w:val="multilevel"/>
    <w:tmpl w:val="AF6C3EE4"/>
    <w:lvl w:ilvl="0">
      <w:start w:val="1"/>
      <w:numFmt w:val="decimal"/>
      <w:lvlText w:val="%1."/>
      <w:lvlJc w:val="left"/>
      <w:pPr>
        <w:ind w:left="660" w:hanging="66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15:restartNumberingAfterBreak="0">
    <w:nsid w:val="755051C7"/>
    <w:multiLevelType w:val="hybridMultilevel"/>
    <w:tmpl w:val="901C13FA"/>
    <w:lvl w:ilvl="0" w:tplc="67BE5EEA">
      <w:start w:val="3"/>
      <w:numFmt w:val="decimal"/>
      <w:lvlText w:val="%1."/>
      <w:lvlJc w:val="left"/>
      <w:pPr>
        <w:ind w:left="1779"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6D11C1"/>
    <w:multiLevelType w:val="hybridMultilevel"/>
    <w:tmpl w:val="6BB2E462"/>
    <w:lvl w:ilvl="0" w:tplc="6B18195E">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num>
  <w:num w:numId="2">
    <w:abstractNumId w:val="10"/>
  </w:num>
  <w:num w:numId="3">
    <w:abstractNumId w:val="6"/>
  </w:num>
  <w:num w:numId="4">
    <w:abstractNumId w:val="29"/>
  </w:num>
  <w:num w:numId="5">
    <w:abstractNumId w:val="34"/>
  </w:num>
  <w:num w:numId="6">
    <w:abstractNumId w:val="7"/>
  </w:num>
  <w:num w:numId="7">
    <w:abstractNumId w:val="16"/>
  </w:num>
  <w:num w:numId="8">
    <w:abstractNumId w:val="5"/>
  </w:num>
  <w:num w:numId="9">
    <w:abstractNumId w:val="12"/>
  </w:num>
  <w:num w:numId="10">
    <w:abstractNumId w:val="18"/>
  </w:num>
  <w:num w:numId="11">
    <w:abstractNumId w:val="17"/>
  </w:num>
  <w:num w:numId="12">
    <w:abstractNumId w:val="30"/>
  </w:num>
  <w:num w:numId="13">
    <w:abstractNumId w:val="24"/>
  </w:num>
  <w:num w:numId="14">
    <w:abstractNumId w:val="22"/>
  </w:num>
  <w:num w:numId="15">
    <w:abstractNumId w:val="0"/>
  </w:num>
  <w:num w:numId="16">
    <w:abstractNumId w:val="13"/>
  </w:num>
  <w:num w:numId="17">
    <w:abstractNumId w:val="20"/>
  </w:num>
  <w:num w:numId="18">
    <w:abstractNumId w:val="31"/>
  </w:num>
  <w:num w:numId="19">
    <w:abstractNumId w:val="38"/>
  </w:num>
  <w:num w:numId="20">
    <w:abstractNumId w:val="11"/>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1"/>
  </w:num>
  <w:num w:numId="33">
    <w:abstractNumId w:val="32"/>
  </w:num>
  <w:num w:numId="34">
    <w:abstractNumId w:val="9"/>
  </w:num>
  <w:num w:numId="35">
    <w:abstractNumId w:val="27"/>
  </w:num>
  <w:num w:numId="36">
    <w:abstractNumId w:val="28"/>
  </w:num>
  <w:num w:numId="37">
    <w:abstractNumId w:val="1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662"/>
    <w:rsid w:val="00005D51"/>
    <w:rsid w:val="00005D9D"/>
    <w:rsid w:val="00006D9C"/>
    <w:rsid w:val="0001052C"/>
    <w:rsid w:val="00012296"/>
    <w:rsid w:val="000128EC"/>
    <w:rsid w:val="000153A4"/>
    <w:rsid w:val="00015FB2"/>
    <w:rsid w:val="000165BC"/>
    <w:rsid w:val="00016E1A"/>
    <w:rsid w:val="00021A5A"/>
    <w:rsid w:val="00022E67"/>
    <w:rsid w:val="0002396D"/>
    <w:rsid w:val="00023F47"/>
    <w:rsid w:val="00024194"/>
    <w:rsid w:val="000271BA"/>
    <w:rsid w:val="000275B7"/>
    <w:rsid w:val="00030B02"/>
    <w:rsid w:val="00031794"/>
    <w:rsid w:val="00032804"/>
    <w:rsid w:val="00033DC0"/>
    <w:rsid w:val="00034557"/>
    <w:rsid w:val="00036F86"/>
    <w:rsid w:val="00041F76"/>
    <w:rsid w:val="0004313B"/>
    <w:rsid w:val="0004318A"/>
    <w:rsid w:val="000433F1"/>
    <w:rsid w:val="000447A2"/>
    <w:rsid w:val="00045C90"/>
    <w:rsid w:val="000465B8"/>
    <w:rsid w:val="00046AF7"/>
    <w:rsid w:val="00053F14"/>
    <w:rsid w:val="00053FCC"/>
    <w:rsid w:val="00057117"/>
    <w:rsid w:val="00060F5D"/>
    <w:rsid w:val="00062485"/>
    <w:rsid w:val="0006267E"/>
    <w:rsid w:val="0006352D"/>
    <w:rsid w:val="00063A55"/>
    <w:rsid w:val="000640E4"/>
    <w:rsid w:val="00064398"/>
    <w:rsid w:val="000668DE"/>
    <w:rsid w:val="00067C48"/>
    <w:rsid w:val="00071478"/>
    <w:rsid w:val="000734B5"/>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0EF5"/>
    <w:rsid w:val="000B1417"/>
    <w:rsid w:val="000B15C3"/>
    <w:rsid w:val="000B38FF"/>
    <w:rsid w:val="000B5024"/>
    <w:rsid w:val="000B5B39"/>
    <w:rsid w:val="000C0EC2"/>
    <w:rsid w:val="000C171F"/>
    <w:rsid w:val="000C1E14"/>
    <w:rsid w:val="000C2CAD"/>
    <w:rsid w:val="000C4561"/>
    <w:rsid w:val="000C5273"/>
    <w:rsid w:val="000C5A99"/>
    <w:rsid w:val="000C6036"/>
    <w:rsid w:val="000C624D"/>
    <w:rsid w:val="000C78C6"/>
    <w:rsid w:val="000D109B"/>
    <w:rsid w:val="000D219C"/>
    <w:rsid w:val="000D25ED"/>
    <w:rsid w:val="000D2A33"/>
    <w:rsid w:val="000D628B"/>
    <w:rsid w:val="000D7EE4"/>
    <w:rsid w:val="000E063E"/>
    <w:rsid w:val="000E2D45"/>
    <w:rsid w:val="000E3C86"/>
    <w:rsid w:val="000E52E0"/>
    <w:rsid w:val="000E6746"/>
    <w:rsid w:val="000E6C83"/>
    <w:rsid w:val="000F3259"/>
    <w:rsid w:val="000F387D"/>
    <w:rsid w:val="001002E1"/>
    <w:rsid w:val="00101429"/>
    <w:rsid w:val="00101E06"/>
    <w:rsid w:val="0010228C"/>
    <w:rsid w:val="0010246A"/>
    <w:rsid w:val="00102DDA"/>
    <w:rsid w:val="00103954"/>
    <w:rsid w:val="001043B6"/>
    <w:rsid w:val="0010707C"/>
    <w:rsid w:val="001073F0"/>
    <w:rsid w:val="00110B3C"/>
    <w:rsid w:val="0011220D"/>
    <w:rsid w:val="00115EF9"/>
    <w:rsid w:val="001161BD"/>
    <w:rsid w:val="00117910"/>
    <w:rsid w:val="00117E19"/>
    <w:rsid w:val="00120100"/>
    <w:rsid w:val="0012323A"/>
    <w:rsid w:val="001322E9"/>
    <w:rsid w:val="00133F44"/>
    <w:rsid w:val="001359AA"/>
    <w:rsid w:val="00142A70"/>
    <w:rsid w:val="00143E47"/>
    <w:rsid w:val="00143EEF"/>
    <w:rsid w:val="0014484B"/>
    <w:rsid w:val="0014488B"/>
    <w:rsid w:val="001448CA"/>
    <w:rsid w:val="00144C10"/>
    <w:rsid w:val="001502E1"/>
    <w:rsid w:val="00153090"/>
    <w:rsid w:val="00155385"/>
    <w:rsid w:val="00157BC2"/>
    <w:rsid w:val="00157C57"/>
    <w:rsid w:val="00160938"/>
    <w:rsid w:val="00161524"/>
    <w:rsid w:val="00161947"/>
    <w:rsid w:val="00161AD0"/>
    <w:rsid w:val="00162CAF"/>
    <w:rsid w:val="00164CEE"/>
    <w:rsid w:val="00164E66"/>
    <w:rsid w:val="00165E28"/>
    <w:rsid w:val="00166A53"/>
    <w:rsid w:val="001671DB"/>
    <w:rsid w:val="00167A9E"/>
    <w:rsid w:val="00170E73"/>
    <w:rsid w:val="00171C01"/>
    <w:rsid w:val="00173548"/>
    <w:rsid w:val="001741CD"/>
    <w:rsid w:val="00180EA1"/>
    <w:rsid w:val="0018246B"/>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1C74"/>
    <w:rsid w:val="001B51A5"/>
    <w:rsid w:val="001B55A1"/>
    <w:rsid w:val="001B6626"/>
    <w:rsid w:val="001B6F53"/>
    <w:rsid w:val="001C0365"/>
    <w:rsid w:val="001C0527"/>
    <w:rsid w:val="001C0798"/>
    <w:rsid w:val="001C14C3"/>
    <w:rsid w:val="001C17D8"/>
    <w:rsid w:val="001C203B"/>
    <w:rsid w:val="001C282D"/>
    <w:rsid w:val="001C5206"/>
    <w:rsid w:val="001C57F0"/>
    <w:rsid w:val="001C769E"/>
    <w:rsid w:val="001C7A23"/>
    <w:rsid w:val="001D05E2"/>
    <w:rsid w:val="001D20A5"/>
    <w:rsid w:val="001D2112"/>
    <w:rsid w:val="001D3338"/>
    <w:rsid w:val="001E0D6A"/>
    <w:rsid w:val="001E1EED"/>
    <w:rsid w:val="001E2343"/>
    <w:rsid w:val="001E56C1"/>
    <w:rsid w:val="001E6683"/>
    <w:rsid w:val="001E6F73"/>
    <w:rsid w:val="001E7A57"/>
    <w:rsid w:val="001F0BC9"/>
    <w:rsid w:val="001F55FB"/>
    <w:rsid w:val="001F57F1"/>
    <w:rsid w:val="002006CC"/>
    <w:rsid w:val="00201DD7"/>
    <w:rsid w:val="00202C09"/>
    <w:rsid w:val="002049E2"/>
    <w:rsid w:val="0020543B"/>
    <w:rsid w:val="00206E05"/>
    <w:rsid w:val="00207B8F"/>
    <w:rsid w:val="00207E58"/>
    <w:rsid w:val="00210CAE"/>
    <w:rsid w:val="0021153B"/>
    <w:rsid w:val="00211543"/>
    <w:rsid w:val="00212A32"/>
    <w:rsid w:val="00214080"/>
    <w:rsid w:val="0021455F"/>
    <w:rsid w:val="00215140"/>
    <w:rsid w:val="0022221D"/>
    <w:rsid w:val="00222FBA"/>
    <w:rsid w:val="00224837"/>
    <w:rsid w:val="00227D5E"/>
    <w:rsid w:val="00232123"/>
    <w:rsid w:val="00232C36"/>
    <w:rsid w:val="00233229"/>
    <w:rsid w:val="00233C54"/>
    <w:rsid w:val="002349B6"/>
    <w:rsid w:val="00234E47"/>
    <w:rsid w:val="00237D49"/>
    <w:rsid w:val="00240230"/>
    <w:rsid w:val="002413B5"/>
    <w:rsid w:val="00241888"/>
    <w:rsid w:val="00241A6E"/>
    <w:rsid w:val="00241BA6"/>
    <w:rsid w:val="00242890"/>
    <w:rsid w:val="00245C4F"/>
    <w:rsid w:val="00247EF7"/>
    <w:rsid w:val="00251575"/>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5A2"/>
    <w:rsid w:val="00282355"/>
    <w:rsid w:val="002827F4"/>
    <w:rsid w:val="002834EC"/>
    <w:rsid w:val="00292AB0"/>
    <w:rsid w:val="00292C35"/>
    <w:rsid w:val="002954C9"/>
    <w:rsid w:val="002A0EC8"/>
    <w:rsid w:val="002A2381"/>
    <w:rsid w:val="002A264B"/>
    <w:rsid w:val="002A3A41"/>
    <w:rsid w:val="002A51A2"/>
    <w:rsid w:val="002A6D69"/>
    <w:rsid w:val="002A7193"/>
    <w:rsid w:val="002B07F7"/>
    <w:rsid w:val="002B1B13"/>
    <w:rsid w:val="002B3AA0"/>
    <w:rsid w:val="002B59BF"/>
    <w:rsid w:val="002C0818"/>
    <w:rsid w:val="002C0F4C"/>
    <w:rsid w:val="002C147A"/>
    <w:rsid w:val="002C1E28"/>
    <w:rsid w:val="002C4FD0"/>
    <w:rsid w:val="002C531A"/>
    <w:rsid w:val="002C598B"/>
    <w:rsid w:val="002C6E40"/>
    <w:rsid w:val="002C7C18"/>
    <w:rsid w:val="002C7CC9"/>
    <w:rsid w:val="002C7E40"/>
    <w:rsid w:val="002D033F"/>
    <w:rsid w:val="002D37C2"/>
    <w:rsid w:val="002D3919"/>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3A2B"/>
    <w:rsid w:val="0030479F"/>
    <w:rsid w:val="00306835"/>
    <w:rsid w:val="00306C6D"/>
    <w:rsid w:val="00307D0B"/>
    <w:rsid w:val="00310D53"/>
    <w:rsid w:val="00311283"/>
    <w:rsid w:val="00312BCD"/>
    <w:rsid w:val="0031451E"/>
    <w:rsid w:val="0031459C"/>
    <w:rsid w:val="003157F0"/>
    <w:rsid w:val="00316A57"/>
    <w:rsid w:val="00317A5D"/>
    <w:rsid w:val="003218C9"/>
    <w:rsid w:val="00321C83"/>
    <w:rsid w:val="00323D07"/>
    <w:rsid w:val="00323EF4"/>
    <w:rsid w:val="0032485B"/>
    <w:rsid w:val="00326DF1"/>
    <w:rsid w:val="00327666"/>
    <w:rsid w:val="003302AD"/>
    <w:rsid w:val="003321C0"/>
    <w:rsid w:val="003344B7"/>
    <w:rsid w:val="00341906"/>
    <w:rsid w:val="00341A0B"/>
    <w:rsid w:val="003434A1"/>
    <w:rsid w:val="003442EE"/>
    <w:rsid w:val="00344CB0"/>
    <w:rsid w:val="00345330"/>
    <w:rsid w:val="00345A18"/>
    <w:rsid w:val="00346443"/>
    <w:rsid w:val="00347713"/>
    <w:rsid w:val="00347F90"/>
    <w:rsid w:val="0035080F"/>
    <w:rsid w:val="00350879"/>
    <w:rsid w:val="003510D9"/>
    <w:rsid w:val="00351E98"/>
    <w:rsid w:val="00352C02"/>
    <w:rsid w:val="0035333F"/>
    <w:rsid w:val="00354106"/>
    <w:rsid w:val="0035657A"/>
    <w:rsid w:val="003570AB"/>
    <w:rsid w:val="00360652"/>
    <w:rsid w:val="00360CF1"/>
    <w:rsid w:val="00361B8A"/>
    <w:rsid w:val="00361E79"/>
    <w:rsid w:val="003627BF"/>
    <w:rsid w:val="003634AC"/>
    <w:rsid w:val="00364A98"/>
    <w:rsid w:val="00367213"/>
    <w:rsid w:val="00370546"/>
    <w:rsid w:val="00371EE1"/>
    <w:rsid w:val="00372BB9"/>
    <w:rsid w:val="00373322"/>
    <w:rsid w:val="00375F8F"/>
    <w:rsid w:val="0038106A"/>
    <w:rsid w:val="00381B0B"/>
    <w:rsid w:val="00381CED"/>
    <w:rsid w:val="0038282F"/>
    <w:rsid w:val="00387AD5"/>
    <w:rsid w:val="00391DD1"/>
    <w:rsid w:val="00392386"/>
    <w:rsid w:val="00393566"/>
    <w:rsid w:val="0039439F"/>
    <w:rsid w:val="003952F9"/>
    <w:rsid w:val="00395552"/>
    <w:rsid w:val="00396906"/>
    <w:rsid w:val="00397B91"/>
    <w:rsid w:val="003A2430"/>
    <w:rsid w:val="003A33E5"/>
    <w:rsid w:val="003A439C"/>
    <w:rsid w:val="003A56DF"/>
    <w:rsid w:val="003A62B9"/>
    <w:rsid w:val="003A7090"/>
    <w:rsid w:val="003A70EF"/>
    <w:rsid w:val="003A7C86"/>
    <w:rsid w:val="003B1C8D"/>
    <w:rsid w:val="003B33F8"/>
    <w:rsid w:val="003B398F"/>
    <w:rsid w:val="003B438D"/>
    <w:rsid w:val="003B45E1"/>
    <w:rsid w:val="003B56A2"/>
    <w:rsid w:val="003B6815"/>
    <w:rsid w:val="003B68BC"/>
    <w:rsid w:val="003B6AB2"/>
    <w:rsid w:val="003B732A"/>
    <w:rsid w:val="003C07C8"/>
    <w:rsid w:val="003C0C29"/>
    <w:rsid w:val="003C0EEF"/>
    <w:rsid w:val="003C618E"/>
    <w:rsid w:val="003D31CA"/>
    <w:rsid w:val="003D58AF"/>
    <w:rsid w:val="003E2FE4"/>
    <w:rsid w:val="003E5986"/>
    <w:rsid w:val="003E66D7"/>
    <w:rsid w:val="003E78E1"/>
    <w:rsid w:val="003F1567"/>
    <w:rsid w:val="003F25E9"/>
    <w:rsid w:val="003F271D"/>
    <w:rsid w:val="003F4D30"/>
    <w:rsid w:val="003F6E1F"/>
    <w:rsid w:val="003F7552"/>
    <w:rsid w:val="00400423"/>
    <w:rsid w:val="00402FAB"/>
    <w:rsid w:val="00405019"/>
    <w:rsid w:val="00405257"/>
    <w:rsid w:val="00407DB1"/>
    <w:rsid w:val="004106C2"/>
    <w:rsid w:val="00411587"/>
    <w:rsid w:val="004131F8"/>
    <w:rsid w:val="0041649D"/>
    <w:rsid w:val="00417351"/>
    <w:rsid w:val="00420527"/>
    <w:rsid w:val="0042155D"/>
    <w:rsid w:val="004228E7"/>
    <w:rsid w:val="0042656E"/>
    <w:rsid w:val="00427AE7"/>
    <w:rsid w:val="004331AA"/>
    <w:rsid w:val="004341C4"/>
    <w:rsid w:val="00434373"/>
    <w:rsid w:val="00436773"/>
    <w:rsid w:val="00436F7F"/>
    <w:rsid w:val="0044068E"/>
    <w:rsid w:val="00444A6E"/>
    <w:rsid w:val="00445046"/>
    <w:rsid w:val="00453459"/>
    <w:rsid w:val="004538DE"/>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5FA7"/>
    <w:rsid w:val="004969CF"/>
    <w:rsid w:val="00496EE3"/>
    <w:rsid w:val="004A018E"/>
    <w:rsid w:val="004A0EB6"/>
    <w:rsid w:val="004A35A8"/>
    <w:rsid w:val="004A3C56"/>
    <w:rsid w:val="004A3C75"/>
    <w:rsid w:val="004A4342"/>
    <w:rsid w:val="004A615F"/>
    <w:rsid w:val="004B0797"/>
    <w:rsid w:val="004B4637"/>
    <w:rsid w:val="004B51BA"/>
    <w:rsid w:val="004B64F4"/>
    <w:rsid w:val="004B676E"/>
    <w:rsid w:val="004B6EA1"/>
    <w:rsid w:val="004B7312"/>
    <w:rsid w:val="004C04FE"/>
    <w:rsid w:val="004C1FD7"/>
    <w:rsid w:val="004C4852"/>
    <w:rsid w:val="004C562F"/>
    <w:rsid w:val="004C6160"/>
    <w:rsid w:val="004C66D3"/>
    <w:rsid w:val="004C6881"/>
    <w:rsid w:val="004C6D8F"/>
    <w:rsid w:val="004D0A7B"/>
    <w:rsid w:val="004D0D3F"/>
    <w:rsid w:val="004D0ED5"/>
    <w:rsid w:val="004D26C8"/>
    <w:rsid w:val="004D2B66"/>
    <w:rsid w:val="004D44AE"/>
    <w:rsid w:val="004D4587"/>
    <w:rsid w:val="004D673C"/>
    <w:rsid w:val="004D7118"/>
    <w:rsid w:val="004E09FC"/>
    <w:rsid w:val="004E10CB"/>
    <w:rsid w:val="004E1450"/>
    <w:rsid w:val="004E2031"/>
    <w:rsid w:val="004E25D4"/>
    <w:rsid w:val="004E2685"/>
    <w:rsid w:val="004E3002"/>
    <w:rsid w:val="004E4E76"/>
    <w:rsid w:val="004E7835"/>
    <w:rsid w:val="004F0D4E"/>
    <w:rsid w:val="004F11A1"/>
    <w:rsid w:val="004F18A3"/>
    <w:rsid w:val="004F3261"/>
    <w:rsid w:val="004F5C34"/>
    <w:rsid w:val="005011E3"/>
    <w:rsid w:val="0050175E"/>
    <w:rsid w:val="00505294"/>
    <w:rsid w:val="00505DC5"/>
    <w:rsid w:val="00506547"/>
    <w:rsid w:val="00506C14"/>
    <w:rsid w:val="005076E5"/>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47FEF"/>
    <w:rsid w:val="005504B1"/>
    <w:rsid w:val="005522F7"/>
    <w:rsid w:val="005561D2"/>
    <w:rsid w:val="005565AA"/>
    <w:rsid w:val="00556C2A"/>
    <w:rsid w:val="00557039"/>
    <w:rsid w:val="0055747B"/>
    <w:rsid w:val="00560ED7"/>
    <w:rsid w:val="0056111E"/>
    <w:rsid w:val="00562798"/>
    <w:rsid w:val="00563E9F"/>
    <w:rsid w:val="00565557"/>
    <w:rsid w:val="0057411D"/>
    <w:rsid w:val="00575C02"/>
    <w:rsid w:val="00576D2A"/>
    <w:rsid w:val="00577E6F"/>
    <w:rsid w:val="00583B70"/>
    <w:rsid w:val="00584B78"/>
    <w:rsid w:val="00585DB8"/>
    <w:rsid w:val="005869E2"/>
    <w:rsid w:val="00587AE8"/>
    <w:rsid w:val="00590B54"/>
    <w:rsid w:val="0059101C"/>
    <w:rsid w:val="00593398"/>
    <w:rsid w:val="005948D2"/>
    <w:rsid w:val="005A4D89"/>
    <w:rsid w:val="005A4F56"/>
    <w:rsid w:val="005A6E81"/>
    <w:rsid w:val="005A6EF7"/>
    <w:rsid w:val="005A7075"/>
    <w:rsid w:val="005A77C5"/>
    <w:rsid w:val="005B1821"/>
    <w:rsid w:val="005B2149"/>
    <w:rsid w:val="005B2AC8"/>
    <w:rsid w:val="005B2E56"/>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D7980"/>
    <w:rsid w:val="005E1222"/>
    <w:rsid w:val="005E1675"/>
    <w:rsid w:val="005E2FF8"/>
    <w:rsid w:val="005E34D9"/>
    <w:rsid w:val="005E5EA2"/>
    <w:rsid w:val="005E796E"/>
    <w:rsid w:val="005F00C1"/>
    <w:rsid w:val="005F0A35"/>
    <w:rsid w:val="005F183E"/>
    <w:rsid w:val="005F2122"/>
    <w:rsid w:val="005F4916"/>
    <w:rsid w:val="005F642B"/>
    <w:rsid w:val="00603289"/>
    <w:rsid w:val="00603909"/>
    <w:rsid w:val="006053BD"/>
    <w:rsid w:val="006053D4"/>
    <w:rsid w:val="00605F26"/>
    <w:rsid w:val="00605F3A"/>
    <w:rsid w:val="00607CD5"/>
    <w:rsid w:val="006136B2"/>
    <w:rsid w:val="00616809"/>
    <w:rsid w:val="00616D18"/>
    <w:rsid w:val="00616DDB"/>
    <w:rsid w:val="0062029D"/>
    <w:rsid w:val="00620637"/>
    <w:rsid w:val="0062178F"/>
    <w:rsid w:val="00622AB0"/>
    <w:rsid w:val="00623C38"/>
    <w:rsid w:val="006241D5"/>
    <w:rsid w:val="00625CA7"/>
    <w:rsid w:val="006262CC"/>
    <w:rsid w:val="00627777"/>
    <w:rsid w:val="00627AAC"/>
    <w:rsid w:val="00633181"/>
    <w:rsid w:val="006338AF"/>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687B"/>
    <w:rsid w:val="00666FAC"/>
    <w:rsid w:val="00671428"/>
    <w:rsid w:val="00671741"/>
    <w:rsid w:val="00671F20"/>
    <w:rsid w:val="00672D4D"/>
    <w:rsid w:val="006734D7"/>
    <w:rsid w:val="00674275"/>
    <w:rsid w:val="0067542F"/>
    <w:rsid w:val="0067645C"/>
    <w:rsid w:val="00676B9E"/>
    <w:rsid w:val="00676DDC"/>
    <w:rsid w:val="006803A0"/>
    <w:rsid w:val="006809FA"/>
    <w:rsid w:val="00681FE6"/>
    <w:rsid w:val="006828E8"/>
    <w:rsid w:val="00682FE5"/>
    <w:rsid w:val="0068441D"/>
    <w:rsid w:val="00690274"/>
    <w:rsid w:val="006936A2"/>
    <w:rsid w:val="00693CE7"/>
    <w:rsid w:val="00693DE3"/>
    <w:rsid w:val="00697591"/>
    <w:rsid w:val="006A3C6E"/>
    <w:rsid w:val="006A414C"/>
    <w:rsid w:val="006A4594"/>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7216"/>
    <w:rsid w:val="006D0637"/>
    <w:rsid w:val="006D29AF"/>
    <w:rsid w:val="006D469A"/>
    <w:rsid w:val="006E1B1F"/>
    <w:rsid w:val="006E2F27"/>
    <w:rsid w:val="006E326E"/>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034"/>
    <w:rsid w:val="00712FE7"/>
    <w:rsid w:val="0071392A"/>
    <w:rsid w:val="007175CD"/>
    <w:rsid w:val="00717CC0"/>
    <w:rsid w:val="007206F4"/>
    <w:rsid w:val="00721326"/>
    <w:rsid w:val="00721F8C"/>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482"/>
    <w:rsid w:val="00745A09"/>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7F8"/>
    <w:rsid w:val="007B179A"/>
    <w:rsid w:val="007B2F2D"/>
    <w:rsid w:val="007B4BC7"/>
    <w:rsid w:val="007B745A"/>
    <w:rsid w:val="007B785C"/>
    <w:rsid w:val="007C1CF4"/>
    <w:rsid w:val="007C310C"/>
    <w:rsid w:val="007C3A9B"/>
    <w:rsid w:val="007C4EDF"/>
    <w:rsid w:val="007C6C55"/>
    <w:rsid w:val="007C7065"/>
    <w:rsid w:val="007D0591"/>
    <w:rsid w:val="007D1585"/>
    <w:rsid w:val="007D1AAF"/>
    <w:rsid w:val="007D1C24"/>
    <w:rsid w:val="007D28E8"/>
    <w:rsid w:val="007D31DE"/>
    <w:rsid w:val="007D3DA9"/>
    <w:rsid w:val="007D4743"/>
    <w:rsid w:val="007D4862"/>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0C09"/>
    <w:rsid w:val="00802567"/>
    <w:rsid w:val="00804320"/>
    <w:rsid w:val="00806DB6"/>
    <w:rsid w:val="00806E8D"/>
    <w:rsid w:val="00807B4B"/>
    <w:rsid w:val="008104DB"/>
    <w:rsid w:val="00814523"/>
    <w:rsid w:val="00816628"/>
    <w:rsid w:val="008179DE"/>
    <w:rsid w:val="00817E28"/>
    <w:rsid w:val="00820702"/>
    <w:rsid w:val="008210A8"/>
    <w:rsid w:val="00821101"/>
    <w:rsid w:val="00823BE0"/>
    <w:rsid w:val="008265B7"/>
    <w:rsid w:val="008266F0"/>
    <w:rsid w:val="00826813"/>
    <w:rsid w:val="00827ECD"/>
    <w:rsid w:val="00831AE9"/>
    <w:rsid w:val="00833B31"/>
    <w:rsid w:val="008351FF"/>
    <w:rsid w:val="00835E55"/>
    <w:rsid w:val="0083672C"/>
    <w:rsid w:val="0084025E"/>
    <w:rsid w:val="00841375"/>
    <w:rsid w:val="008418DC"/>
    <w:rsid w:val="008423B1"/>
    <w:rsid w:val="00842861"/>
    <w:rsid w:val="00842EC6"/>
    <w:rsid w:val="00843710"/>
    <w:rsid w:val="00850A14"/>
    <w:rsid w:val="00851385"/>
    <w:rsid w:val="008515C7"/>
    <w:rsid w:val="0085208B"/>
    <w:rsid w:val="008520FB"/>
    <w:rsid w:val="008528DE"/>
    <w:rsid w:val="008538C1"/>
    <w:rsid w:val="00854A9B"/>
    <w:rsid w:val="00854D10"/>
    <w:rsid w:val="008552CB"/>
    <w:rsid w:val="0085654A"/>
    <w:rsid w:val="00856A60"/>
    <w:rsid w:val="008616CA"/>
    <w:rsid w:val="00861D41"/>
    <w:rsid w:val="008622ED"/>
    <w:rsid w:val="008635D2"/>
    <w:rsid w:val="008640A2"/>
    <w:rsid w:val="008643E1"/>
    <w:rsid w:val="00866EC9"/>
    <w:rsid w:val="00870270"/>
    <w:rsid w:val="0087138D"/>
    <w:rsid w:val="00872DC1"/>
    <w:rsid w:val="00874D4E"/>
    <w:rsid w:val="00877C6D"/>
    <w:rsid w:val="00882385"/>
    <w:rsid w:val="00884365"/>
    <w:rsid w:val="00884AA2"/>
    <w:rsid w:val="0088680A"/>
    <w:rsid w:val="008901C6"/>
    <w:rsid w:val="00891781"/>
    <w:rsid w:val="00892485"/>
    <w:rsid w:val="00892D9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0D22"/>
    <w:rsid w:val="008E25AC"/>
    <w:rsid w:val="008E3C85"/>
    <w:rsid w:val="008E5BA8"/>
    <w:rsid w:val="008E5F30"/>
    <w:rsid w:val="008E7328"/>
    <w:rsid w:val="008E7707"/>
    <w:rsid w:val="008F0225"/>
    <w:rsid w:val="008F310E"/>
    <w:rsid w:val="008F336F"/>
    <w:rsid w:val="00901539"/>
    <w:rsid w:val="009034C8"/>
    <w:rsid w:val="00906C9D"/>
    <w:rsid w:val="00911B2C"/>
    <w:rsid w:val="009139B8"/>
    <w:rsid w:val="00914C02"/>
    <w:rsid w:val="00915267"/>
    <w:rsid w:val="009169FC"/>
    <w:rsid w:val="009219AE"/>
    <w:rsid w:val="00923791"/>
    <w:rsid w:val="00924955"/>
    <w:rsid w:val="0092760B"/>
    <w:rsid w:val="009317A0"/>
    <w:rsid w:val="00932A0E"/>
    <w:rsid w:val="00932B50"/>
    <w:rsid w:val="00934157"/>
    <w:rsid w:val="00935DB9"/>
    <w:rsid w:val="0093709D"/>
    <w:rsid w:val="009415F1"/>
    <w:rsid w:val="00943857"/>
    <w:rsid w:val="00943E10"/>
    <w:rsid w:val="009446E5"/>
    <w:rsid w:val="00946017"/>
    <w:rsid w:val="00946E93"/>
    <w:rsid w:val="0094790A"/>
    <w:rsid w:val="00947F25"/>
    <w:rsid w:val="00950359"/>
    <w:rsid w:val="00952D10"/>
    <w:rsid w:val="00953022"/>
    <w:rsid w:val="00954999"/>
    <w:rsid w:val="00955C74"/>
    <w:rsid w:val="00957A9B"/>
    <w:rsid w:val="00960F1F"/>
    <w:rsid w:val="00963B3C"/>
    <w:rsid w:val="009640EA"/>
    <w:rsid w:val="009643E7"/>
    <w:rsid w:val="00964A67"/>
    <w:rsid w:val="0096531B"/>
    <w:rsid w:val="00966571"/>
    <w:rsid w:val="0096771E"/>
    <w:rsid w:val="00973AA3"/>
    <w:rsid w:val="0097679A"/>
    <w:rsid w:val="00982CDD"/>
    <w:rsid w:val="00982D79"/>
    <w:rsid w:val="00983F5E"/>
    <w:rsid w:val="00986774"/>
    <w:rsid w:val="00986A2F"/>
    <w:rsid w:val="00993845"/>
    <w:rsid w:val="00995980"/>
    <w:rsid w:val="00995EC3"/>
    <w:rsid w:val="00997BC5"/>
    <w:rsid w:val="009A0EE9"/>
    <w:rsid w:val="009A13C1"/>
    <w:rsid w:val="009A3300"/>
    <w:rsid w:val="009A4F8F"/>
    <w:rsid w:val="009A7BB0"/>
    <w:rsid w:val="009B3E11"/>
    <w:rsid w:val="009B5522"/>
    <w:rsid w:val="009B6C70"/>
    <w:rsid w:val="009B71E3"/>
    <w:rsid w:val="009B754D"/>
    <w:rsid w:val="009B7C66"/>
    <w:rsid w:val="009C0BBB"/>
    <w:rsid w:val="009C23A1"/>
    <w:rsid w:val="009C3458"/>
    <w:rsid w:val="009C3AF9"/>
    <w:rsid w:val="009C4CFA"/>
    <w:rsid w:val="009C55C9"/>
    <w:rsid w:val="009D0146"/>
    <w:rsid w:val="009D0C92"/>
    <w:rsid w:val="009D116D"/>
    <w:rsid w:val="009D14F8"/>
    <w:rsid w:val="009D1D12"/>
    <w:rsid w:val="009D2B10"/>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1A54"/>
    <w:rsid w:val="00A3524B"/>
    <w:rsid w:val="00A356DC"/>
    <w:rsid w:val="00A35EBF"/>
    <w:rsid w:val="00A3613A"/>
    <w:rsid w:val="00A36827"/>
    <w:rsid w:val="00A439E2"/>
    <w:rsid w:val="00A44566"/>
    <w:rsid w:val="00A458B1"/>
    <w:rsid w:val="00A46226"/>
    <w:rsid w:val="00A47AB3"/>
    <w:rsid w:val="00A538B4"/>
    <w:rsid w:val="00A54E21"/>
    <w:rsid w:val="00A5593A"/>
    <w:rsid w:val="00A55C85"/>
    <w:rsid w:val="00A56D4C"/>
    <w:rsid w:val="00A57E59"/>
    <w:rsid w:val="00A60552"/>
    <w:rsid w:val="00A62239"/>
    <w:rsid w:val="00A649C4"/>
    <w:rsid w:val="00A64D13"/>
    <w:rsid w:val="00A67490"/>
    <w:rsid w:val="00A70F1B"/>
    <w:rsid w:val="00A7409D"/>
    <w:rsid w:val="00A74546"/>
    <w:rsid w:val="00A7508E"/>
    <w:rsid w:val="00A75AA5"/>
    <w:rsid w:val="00A82D7A"/>
    <w:rsid w:val="00A82F33"/>
    <w:rsid w:val="00A84D1B"/>
    <w:rsid w:val="00A86341"/>
    <w:rsid w:val="00A86760"/>
    <w:rsid w:val="00A90079"/>
    <w:rsid w:val="00A90113"/>
    <w:rsid w:val="00A93620"/>
    <w:rsid w:val="00A95CDE"/>
    <w:rsid w:val="00A96F65"/>
    <w:rsid w:val="00A97175"/>
    <w:rsid w:val="00A97A21"/>
    <w:rsid w:val="00AA020F"/>
    <w:rsid w:val="00AA1323"/>
    <w:rsid w:val="00AA27A7"/>
    <w:rsid w:val="00AA53BE"/>
    <w:rsid w:val="00AA6A16"/>
    <w:rsid w:val="00AA7581"/>
    <w:rsid w:val="00AA7CFB"/>
    <w:rsid w:val="00AB03C0"/>
    <w:rsid w:val="00AB03EC"/>
    <w:rsid w:val="00AB2683"/>
    <w:rsid w:val="00AB5A7B"/>
    <w:rsid w:val="00AB5C02"/>
    <w:rsid w:val="00AB769B"/>
    <w:rsid w:val="00AC0B64"/>
    <w:rsid w:val="00AC19F2"/>
    <w:rsid w:val="00AC226D"/>
    <w:rsid w:val="00AC2DB9"/>
    <w:rsid w:val="00AC356A"/>
    <w:rsid w:val="00AC3C01"/>
    <w:rsid w:val="00AC7F36"/>
    <w:rsid w:val="00AD004F"/>
    <w:rsid w:val="00AD1C22"/>
    <w:rsid w:val="00AD28E1"/>
    <w:rsid w:val="00AD2DB3"/>
    <w:rsid w:val="00AD33B1"/>
    <w:rsid w:val="00AD3722"/>
    <w:rsid w:val="00AD4B14"/>
    <w:rsid w:val="00AD4DDE"/>
    <w:rsid w:val="00AD58FE"/>
    <w:rsid w:val="00AD6CAC"/>
    <w:rsid w:val="00AD79ED"/>
    <w:rsid w:val="00AD7AAD"/>
    <w:rsid w:val="00AE05A7"/>
    <w:rsid w:val="00AE1ED6"/>
    <w:rsid w:val="00AE278F"/>
    <w:rsid w:val="00AE2899"/>
    <w:rsid w:val="00AE39FB"/>
    <w:rsid w:val="00AE3C5A"/>
    <w:rsid w:val="00AE44B7"/>
    <w:rsid w:val="00AE46B7"/>
    <w:rsid w:val="00AE67D8"/>
    <w:rsid w:val="00AE6CD9"/>
    <w:rsid w:val="00AF0323"/>
    <w:rsid w:val="00AF08F4"/>
    <w:rsid w:val="00AF21B1"/>
    <w:rsid w:val="00AF2C49"/>
    <w:rsid w:val="00AF66FF"/>
    <w:rsid w:val="00AF77F3"/>
    <w:rsid w:val="00AF7924"/>
    <w:rsid w:val="00B00558"/>
    <w:rsid w:val="00B00AB0"/>
    <w:rsid w:val="00B01CD7"/>
    <w:rsid w:val="00B02B76"/>
    <w:rsid w:val="00B0430A"/>
    <w:rsid w:val="00B04DDE"/>
    <w:rsid w:val="00B05448"/>
    <w:rsid w:val="00B05A91"/>
    <w:rsid w:val="00B06A15"/>
    <w:rsid w:val="00B075A4"/>
    <w:rsid w:val="00B07D5F"/>
    <w:rsid w:val="00B1002D"/>
    <w:rsid w:val="00B10602"/>
    <w:rsid w:val="00B109CC"/>
    <w:rsid w:val="00B10BB3"/>
    <w:rsid w:val="00B1219A"/>
    <w:rsid w:val="00B1490E"/>
    <w:rsid w:val="00B149F0"/>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373C7"/>
    <w:rsid w:val="00B41A6F"/>
    <w:rsid w:val="00B44254"/>
    <w:rsid w:val="00B44779"/>
    <w:rsid w:val="00B45BA5"/>
    <w:rsid w:val="00B45CB6"/>
    <w:rsid w:val="00B46C2F"/>
    <w:rsid w:val="00B516A3"/>
    <w:rsid w:val="00B52303"/>
    <w:rsid w:val="00B563D6"/>
    <w:rsid w:val="00B56A04"/>
    <w:rsid w:val="00B60BDB"/>
    <w:rsid w:val="00B60EB3"/>
    <w:rsid w:val="00B6449A"/>
    <w:rsid w:val="00B65845"/>
    <w:rsid w:val="00B66923"/>
    <w:rsid w:val="00B7165E"/>
    <w:rsid w:val="00B84AF4"/>
    <w:rsid w:val="00B86C0A"/>
    <w:rsid w:val="00B87595"/>
    <w:rsid w:val="00B92159"/>
    <w:rsid w:val="00B92FE9"/>
    <w:rsid w:val="00B93D35"/>
    <w:rsid w:val="00B9430A"/>
    <w:rsid w:val="00B957C3"/>
    <w:rsid w:val="00B975A4"/>
    <w:rsid w:val="00B97729"/>
    <w:rsid w:val="00BA18A0"/>
    <w:rsid w:val="00BA2D82"/>
    <w:rsid w:val="00BA4165"/>
    <w:rsid w:val="00BA438C"/>
    <w:rsid w:val="00BA4944"/>
    <w:rsid w:val="00BA616A"/>
    <w:rsid w:val="00BA7F22"/>
    <w:rsid w:val="00BB2131"/>
    <w:rsid w:val="00BB47B0"/>
    <w:rsid w:val="00BB496F"/>
    <w:rsid w:val="00BB6295"/>
    <w:rsid w:val="00BB6C61"/>
    <w:rsid w:val="00BB787A"/>
    <w:rsid w:val="00BC1C5A"/>
    <w:rsid w:val="00BC2E69"/>
    <w:rsid w:val="00BD16C6"/>
    <w:rsid w:val="00BD1718"/>
    <w:rsid w:val="00BD17EE"/>
    <w:rsid w:val="00BD4EED"/>
    <w:rsid w:val="00BD7D65"/>
    <w:rsid w:val="00BE05AC"/>
    <w:rsid w:val="00BE2145"/>
    <w:rsid w:val="00BE3047"/>
    <w:rsid w:val="00BE3085"/>
    <w:rsid w:val="00BE36E8"/>
    <w:rsid w:val="00BE4910"/>
    <w:rsid w:val="00BE7D0B"/>
    <w:rsid w:val="00BF0A3D"/>
    <w:rsid w:val="00BF1C1A"/>
    <w:rsid w:val="00BF29F5"/>
    <w:rsid w:val="00BF3055"/>
    <w:rsid w:val="00BF30B3"/>
    <w:rsid w:val="00BF4DBC"/>
    <w:rsid w:val="00C00870"/>
    <w:rsid w:val="00C01321"/>
    <w:rsid w:val="00C0175B"/>
    <w:rsid w:val="00C0312C"/>
    <w:rsid w:val="00C04FE9"/>
    <w:rsid w:val="00C0680F"/>
    <w:rsid w:val="00C0721E"/>
    <w:rsid w:val="00C119C9"/>
    <w:rsid w:val="00C12DD6"/>
    <w:rsid w:val="00C2323E"/>
    <w:rsid w:val="00C24524"/>
    <w:rsid w:val="00C25104"/>
    <w:rsid w:val="00C25448"/>
    <w:rsid w:val="00C27CC3"/>
    <w:rsid w:val="00C31DBE"/>
    <w:rsid w:val="00C32104"/>
    <w:rsid w:val="00C332CD"/>
    <w:rsid w:val="00C33BFF"/>
    <w:rsid w:val="00C34C5D"/>
    <w:rsid w:val="00C378EE"/>
    <w:rsid w:val="00C4055D"/>
    <w:rsid w:val="00C447C6"/>
    <w:rsid w:val="00C479BF"/>
    <w:rsid w:val="00C50073"/>
    <w:rsid w:val="00C51068"/>
    <w:rsid w:val="00C52177"/>
    <w:rsid w:val="00C57BE4"/>
    <w:rsid w:val="00C57E1E"/>
    <w:rsid w:val="00C6072A"/>
    <w:rsid w:val="00C6189E"/>
    <w:rsid w:val="00C6229B"/>
    <w:rsid w:val="00C6242E"/>
    <w:rsid w:val="00C62F70"/>
    <w:rsid w:val="00C647C4"/>
    <w:rsid w:val="00C65DE7"/>
    <w:rsid w:val="00C7380B"/>
    <w:rsid w:val="00C741FB"/>
    <w:rsid w:val="00C74F3B"/>
    <w:rsid w:val="00C75A2A"/>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1A0B"/>
    <w:rsid w:val="00CA23DE"/>
    <w:rsid w:val="00CA380B"/>
    <w:rsid w:val="00CA7790"/>
    <w:rsid w:val="00CA7A83"/>
    <w:rsid w:val="00CA7F28"/>
    <w:rsid w:val="00CB714C"/>
    <w:rsid w:val="00CC0F95"/>
    <w:rsid w:val="00CC18F5"/>
    <w:rsid w:val="00CC1F9C"/>
    <w:rsid w:val="00CC22AD"/>
    <w:rsid w:val="00CC29B7"/>
    <w:rsid w:val="00CC31E4"/>
    <w:rsid w:val="00CC35CE"/>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094"/>
    <w:rsid w:val="00CE765A"/>
    <w:rsid w:val="00CE7A3A"/>
    <w:rsid w:val="00CF029D"/>
    <w:rsid w:val="00CF1DE1"/>
    <w:rsid w:val="00CF1EE8"/>
    <w:rsid w:val="00CF278F"/>
    <w:rsid w:val="00CF33B2"/>
    <w:rsid w:val="00CF3682"/>
    <w:rsid w:val="00CF37A3"/>
    <w:rsid w:val="00CF3C0C"/>
    <w:rsid w:val="00CF3F72"/>
    <w:rsid w:val="00CF4146"/>
    <w:rsid w:val="00CF4C2B"/>
    <w:rsid w:val="00CF5794"/>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AA6"/>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1BB"/>
    <w:rsid w:val="00D6320F"/>
    <w:rsid w:val="00D6442E"/>
    <w:rsid w:val="00D65D66"/>
    <w:rsid w:val="00D66222"/>
    <w:rsid w:val="00D66E47"/>
    <w:rsid w:val="00D6750A"/>
    <w:rsid w:val="00D711E3"/>
    <w:rsid w:val="00D777A3"/>
    <w:rsid w:val="00D77823"/>
    <w:rsid w:val="00D8218E"/>
    <w:rsid w:val="00D82FD0"/>
    <w:rsid w:val="00D84435"/>
    <w:rsid w:val="00D84C9A"/>
    <w:rsid w:val="00D85469"/>
    <w:rsid w:val="00D8617F"/>
    <w:rsid w:val="00D86AFF"/>
    <w:rsid w:val="00D94016"/>
    <w:rsid w:val="00D94105"/>
    <w:rsid w:val="00D956BF"/>
    <w:rsid w:val="00D97F66"/>
    <w:rsid w:val="00DA0155"/>
    <w:rsid w:val="00DA092B"/>
    <w:rsid w:val="00DA171C"/>
    <w:rsid w:val="00DA20CD"/>
    <w:rsid w:val="00DA2A6C"/>
    <w:rsid w:val="00DA32AD"/>
    <w:rsid w:val="00DA62C1"/>
    <w:rsid w:val="00DB25E9"/>
    <w:rsid w:val="00DB3C20"/>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0255"/>
    <w:rsid w:val="00DE29E4"/>
    <w:rsid w:val="00DE3E53"/>
    <w:rsid w:val="00DE4C46"/>
    <w:rsid w:val="00DE53E8"/>
    <w:rsid w:val="00DE603F"/>
    <w:rsid w:val="00DE683F"/>
    <w:rsid w:val="00DE7342"/>
    <w:rsid w:val="00DF0D93"/>
    <w:rsid w:val="00DF0F7A"/>
    <w:rsid w:val="00DF1556"/>
    <w:rsid w:val="00DF2A19"/>
    <w:rsid w:val="00DF3A76"/>
    <w:rsid w:val="00DF60E4"/>
    <w:rsid w:val="00DF6D12"/>
    <w:rsid w:val="00DF762F"/>
    <w:rsid w:val="00DF7F8A"/>
    <w:rsid w:val="00E0003A"/>
    <w:rsid w:val="00E016F4"/>
    <w:rsid w:val="00E01A82"/>
    <w:rsid w:val="00E01C00"/>
    <w:rsid w:val="00E0373F"/>
    <w:rsid w:val="00E0480E"/>
    <w:rsid w:val="00E063A3"/>
    <w:rsid w:val="00E064F7"/>
    <w:rsid w:val="00E07334"/>
    <w:rsid w:val="00E07FC0"/>
    <w:rsid w:val="00E1145E"/>
    <w:rsid w:val="00E1165D"/>
    <w:rsid w:val="00E11852"/>
    <w:rsid w:val="00E16D27"/>
    <w:rsid w:val="00E203F5"/>
    <w:rsid w:val="00E20542"/>
    <w:rsid w:val="00E215BD"/>
    <w:rsid w:val="00E22309"/>
    <w:rsid w:val="00E22D00"/>
    <w:rsid w:val="00E22FDE"/>
    <w:rsid w:val="00E23D42"/>
    <w:rsid w:val="00E24C0D"/>
    <w:rsid w:val="00E2598F"/>
    <w:rsid w:val="00E31176"/>
    <w:rsid w:val="00E320C4"/>
    <w:rsid w:val="00E33E40"/>
    <w:rsid w:val="00E379F4"/>
    <w:rsid w:val="00E37DBF"/>
    <w:rsid w:val="00E4067B"/>
    <w:rsid w:val="00E4276C"/>
    <w:rsid w:val="00E441C8"/>
    <w:rsid w:val="00E441EA"/>
    <w:rsid w:val="00E4568C"/>
    <w:rsid w:val="00E4632E"/>
    <w:rsid w:val="00E47421"/>
    <w:rsid w:val="00E4787B"/>
    <w:rsid w:val="00E479AE"/>
    <w:rsid w:val="00E50C79"/>
    <w:rsid w:val="00E50EA7"/>
    <w:rsid w:val="00E51F36"/>
    <w:rsid w:val="00E528AB"/>
    <w:rsid w:val="00E52969"/>
    <w:rsid w:val="00E55D32"/>
    <w:rsid w:val="00E6187C"/>
    <w:rsid w:val="00E63BBF"/>
    <w:rsid w:val="00E63D11"/>
    <w:rsid w:val="00E65587"/>
    <w:rsid w:val="00E65941"/>
    <w:rsid w:val="00E66F70"/>
    <w:rsid w:val="00E67167"/>
    <w:rsid w:val="00E73D86"/>
    <w:rsid w:val="00E74519"/>
    <w:rsid w:val="00E75F46"/>
    <w:rsid w:val="00E81984"/>
    <w:rsid w:val="00E82983"/>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0F40"/>
    <w:rsid w:val="00EB1DFA"/>
    <w:rsid w:val="00EB2085"/>
    <w:rsid w:val="00EB30EB"/>
    <w:rsid w:val="00EB3A76"/>
    <w:rsid w:val="00EB6B7F"/>
    <w:rsid w:val="00EB6C46"/>
    <w:rsid w:val="00EC08B9"/>
    <w:rsid w:val="00EC53AE"/>
    <w:rsid w:val="00EC5CB9"/>
    <w:rsid w:val="00ED39D7"/>
    <w:rsid w:val="00ED5B93"/>
    <w:rsid w:val="00ED5CDE"/>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1D5F"/>
    <w:rsid w:val="00EF2737"/>
    <w:rsid w:val="00EF3C82"/>
    <w:rsid w:val="00EF74BC"/>
    <w:rsid w:val="00F043E4"/>
    <w:rsid w:val="00F071A9"/>
    <w:rsid w:val="00F102B6"/>
    <w:rsid w:val="00F1084E"/>
    <w:rsid w:val="00F10B00"/>
    <w:rsid w:val="00F10B4D"/>
    <w:rsid w:val="00F10F95"/>
    <w:rsid w:val="00F11173"/>
    <w:rsid w:val="00F11467"/>
    <w:rsid w:val="00F11638"/>
    <w:rsid w:val="00F142CE"/>
    <w:rsid w:val="00F21511"/>
    <w:rsid w:val="00F21C72"/>
    <w:rsid w:val="00F222D0"/>
    <w:rsid w:val="00F23383"/>
    <w:rsid w:val="00F2680C"/>
    <w:rsid w:val="00F27741"/>
    <w:rsid w:val="00F279A5"/>
    <w:rsid w:val="00F32FBB"/>
    <w:rsid w:val="00F35AE8"/>
    <w:rsid w:val="00F36667"/>
    <w:rsid w:val="00F40F80"/>
    <w:rsid w:val="00F425C0"/>
    <w:rsid w:val="00F4455B"/>
    <w:rsid w:val="00F46457"/>
    <w:rsid w:val="00F53031"/>
    <w:rsid w:val="00F544F3"/>
    <w:rsid w:val="00F54C65"/>
    <w:rsid w:val="00F568F5"/>
    <w:rsid w:val="00F57061"/>
    <w:rsid w:val="00F61312"/>
    <w:rsid w:val="00F62EF4"/>
    <w:rsid w:val="00F63A60"/>
    <w:rsid w:val="00F63C3A"/>
    <w:rsid w:val="00F70050"/>
    <w:rsid w:val="00F711BC"/>
    <w:rsid w:val="00F74B07"/>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050"/>
    <w:rsid w:val="00FE2303"/>
    <w:rsid w:val="00FE30C8"/>
    <w:rsid w:val="00FE30F1"/>
    <w:rsid w:val="00FE4D02"/>
    <w:rsid w:val="00FE5DCD"/>
    <w:rsid w:val="00FE5ECE"/>
    <w:rsid w:val="00FE6C2F"/>
    <w:rsid w:val="00FF000D"/>
    <w:rsid w:val="00FF153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10E4C"/>
  <w15:docId w15:val="{B8BC5A3E-6C54-4040-82D7-93675017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34"/>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34"/>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34"/>
    <w:qFormat/>
    <w:rsid w:val="00D86AFF"/>
  </w:style>
  <w:style w:type="paragraph" w:customStyle="1" w:styleId="affe">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34"/>
    <w:qFormat/>
    <w:rsid w:val="00D86AFF"/>
    <w:pPr>
      <w:ind w:left="1800"/>
    </w:pPr>
  </w:style>
  <w:style w:type="paragraph" w:customStyle="1" w:styleId="312">
    <w:name w:val="Список 31"/>
    <w:basedOn w:val="aff5"/>
    <w:uiPriority w:val="34"/>
    <w:qFormat/>
    <w:rsid w:val="00D86AFF"/>
    <w:pPr>
      <w:ind w:left="2160"/>
    </w:pPr>
  </w:style>
  <w:style w:type="paragraph" w:customStyle="1" w:styleId="41">
    <w:name w:val="Список 41"/>
    <w:basedOn w:val="aff5"/>
    <w:uiPriority w:val="34"/>
    <w:qFormat/>
    <w:rsid w:val="00D86AFF"/>
    <w:pPr>
      <w:ind w:left="2520"/>
    </w:pPr>
  </w:style>
  <w:style w:type="paragraph" w:customStyle="1" w:styleId="51">
    <w:name w:val="Список 51"/>
    <w:basedOn w:val="aff5"/>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34"/>
    <w:qFormat/>
    <w:rsid w:val="00D86AFF"/>
    <w:pPr>
      <w:ind w:firstLine="0"/>
    </w:pPr>
  </w:style>
  <w:style w:type="paragraph" w:customStyle="1" w:styleId="217">
    <w:name w:val="Продолжение списка 21"/>
    <w:basedOn w:val="1fa"/>
    <w:uiPriority w:val="34"/>
    <w:qFormat/>
    <w:rsid w:val="00D86AFF"/>
    <w:pPr>
      <w:ind w:left="2160"/>
    </w:pPr>
  </w:style>
  <w:style w:type="paragraph" w:customStyle="1" w:styleId="314">
    <w:name w:val="Продолжение списка 31"/>
    <w:basedOn w:val="1fa"/>
    <w:uiPriority w:val="34"/>
    <w:qFormat/>
    <w:rsid w:val="00D86AFF"/>
    <w:pPr>
      <w:ind w:left="2520"/>
    </w:pPr>
  </w:style>
  <w:style w:type="paragraph" w:customStyle="1" w:styleId="411">
    <w:name w:val="Продолжение списка 41"/>
    <w:basedOn w:val="1fa"/>
    <w:uiPriority w:val="34"/>
    <w:qFormat/>
    <w:rsid w:val="00D86AFF"/>
    <w:pPr>
      <w:ind w:left="2880"/>
    </w:pPr>
  </w:style>
  <w:style w:type="paragraph" w:customStyle="1" w:styleId="511">
    <w:name w:val="Продолжение списка 51"/>
    <w:basedOn w:val="1fa"/>
    <w:uiPriority w:val="34"/>
    <w:qFormat/>
    <w:rsid w:val="00D86AFF"/>
    <w:pPr>
      <w:ind w:left="3240"/>
    </w:pPr>
  </w:style>
  <w:style w:type="paragraph" w:customStyle="1" w:styleId="1fb">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34"/>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34"/>
    <w:qFormat/>
    <w:rsid w:val="00D86AFF"/>
    <w:pPr>
      <w:tabs>
        <w:tab w:val="left" w:pos="1026"/>
      </w:tabs>
      <w:ind w:left="-2245"/>
    </w:pPr>
  </w:style>
  <w:style w:type="paragraph" w:customStyle="1" w:styleId="affffa">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4"/>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34"/>
    <w:qFormat/>
    <w:rsid w:val="00D86AFF"/>
    <w:pPr>
      <w:suppressAutoHyphens/>
      <w:jc w:val="both"/>
    </w:pPr>
    <w:rPr>
      <w:sz w:val="24"/>
      <w:szCs w:val="24"/>
      <w:lang w:eastAsia="ar-SA"/>
    </w:rPr>
  </w:style>
  <w:style w:type="paragraph" w:customStyle="1" w:styleId="1ffa">
    <w:name w:val="текст 1"/>
    <w:basedOn w:val="a"/>
    <w:next w:val="a"/>
    <w:uiPriority w:val="34"/>
    <w:qFormat/>
    <w:rsid w:val="00D86AFF"/>
    <w:pPr>
      <w:suppressAutoHyphens/>
      <w:ind w:firstLine="540"/>
      <w:jc w:val="both"/>
    </w:pPr>
    <w:rPr>
      <w:sz w:val="20"/>
      <w:szCs w:val="24"/>
      <w:lang w:eastAsia="ar-SA"/>
    </w:rPr>
  </w:style>
  <w:style w:type="paragraph" w:customStyle="1" w:styleId="afffff0">
    <w:name w:val="Заголовок таблици"/>
    <w:basedOn w:val="1ffa"/>
    <w:uiPriority w:val="34"/>
    <w:qFormat/>
    <w:rsid w:val="00D86AFF"/>
    <w:rPr>
      <w:sz w:val="22"/>
    </w:rPr>
  </w:style>
  <w:style w:type="paragraph" w:customStyle="1" w:styleId="afffff1">
    <w:name w:val="Номер таблици"/>
    <w:basedOn w:val="a"/>
    <w:next w:val="a"/>
    <w:uiPriority w:val="34"/>
    <w:qFormat/>
    <w:rsid w:val="00D86AFF"/>
    <w:pPr>
      <w:suppressAutoHyphens/>
      <w:jc w:val="right"/>
    </w:pPr>
    <w:rPr>
      <w:b/>
      <w:sz w:val="20"/>
      <w:szCs w:val="24"/>
      <w:lang w:eastAsia="ar-SA"/>
    </w:rPr>
  </w:style>
  <w:style w:type="paragraph" w:customStyle="1" w:styleId="afffff2">
    <w:name w:val="Приложение"/>
    <w:basedOn w:val="a"/>
    <w:next w:val="a"/>
    <w:uiPriority w:val="34"/>
    <w:qFormat/>
    <w:rsid w:val="00D86AFF"/>
    <w:pPr>
      <w:suppressAutoHyphens/>
      <w:jc w:val="right"/>
    </w:pPr>
    <w:rPr>
      <w:sz w:val="20"/>
      <w:szCs w:val="24"/>
      <w:lang w:eastAsia="ar-SA"/>
    </w:rPr>
  </w:style>
  <w:style w:type="paragraph" w:customStyle="1" w:styleId="afffff3">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34"/>
    <w:qFormat/>
    <w:rsid w:val="00D86AFF"/>
    <w:pPr>
      <w:tabs>
        <w:tab w:val="right" w:leader="dot" w:pos="9637"/>
      </w:tabs>
      <w:ind w:left="2547" w:firstLine="0"/>
    </w:pPr>
  </w:style>
  <w:style w:type="paragraph" w:customStyle="1" w:styleId="afffff5">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34"/>
    <w:qFormat/>
    <w:rsid w:val="00950359"/>
    <w:rPr>
      <w:sz w:val="28"/>
    </w:rPr>
  </w:style>
  <w:style w:type="paragraph" w:customStyle="1" w:styleId="1fff0">
    <w:name w:val="Основной текст1"/>
    <w:basedOn w:val="1fff"/>
    <w:uiPriority w:val="34"/>
    <w:qFormat/>
    <w:rsid w:val="00950359"/>
    <w:pPr>
      <w:snapToGrid w:val="0"/>
      <w:jc w:val="both"/>
    </w:pPr>
    <w:rPr>
      <w:rFonts w:ascii="a_Timer" w:hAnsi="a_Timer"/>
    </w:rPr>
  </w:style>
  <w:style w:type="paragraph" w:customStyle="1" w:styleId="2f1">
    <w:name w:val="Цитата2"/>
    <w:basedOn w:val="a"/>
    <w:uiPriority w:val="34"/>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34"/>
    <w:qFormat/>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qFormat/>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uiPriority w:val="34"/>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uiPriority w:val="34"/>
    <w:qFormat/>
    <w:rsid w:val="00923791"/>
    <w:pPr>
      <w:ind w:firstLine="709"/>
      <w:jc w:val="both"/>
    </w:pPr>
    <w:rPr>
      <w:snapToGrid w:val="0"/>
    </w:rPr>
  </w:style>
  <w:style w:type="paragraph" w:customStyle="1" w:styleId="3b">
    <w:name w:val="Обычный3"/>
    <w:uiPriority w:val="34"/>
    <w:qFormat/>
    <w:rsid w:val="00923791"/>
    <w:rPr>
      <w:sz w:val="28"/>
    </w:rPr>
  </w:style>
  <w:style w:type="paragraph" w:customStyle="1" w:styleId="3c">
    <w:name w:val="Основной текст3"/>
    <w:basedOn w:val="3b"/>
    <w:uiPriority w:val="34"/>
    <w:qFormat/>
    <w:rsid w:val="00923791"/>
    <w:pPr>
      <w:snapToGrid w:val="0"/>
      <w:jc w:val="both"/>
    </w:pPr>
    <w:rPr>
      <w:rFonts w:ascii="a_Timer" w:hAnsi="a_Timer"/>
    </w:rPr>
  </w:style>
  <w:style w:type="paragraph" w:customStyle="1" w:styleId="231">
    <w:name w:val="Основной текст 23"/>
    <w:basedOn w:val="a"/>
    <w:uiPriority w:val="34"/>
    <w:qFormat/>
    <w:rsid w:val="00923791"/>
    <w:pPr>
      <w:jc w:val="both"/>
    </w:pPr>
    <w:rPr>
      <w:szCs w:val="20"/>
    </w:rPr>
  </w:style>
  <w:style w:type="paragraph" w:customStyle="1" w:styleId="42">
    <w:name w:val="Цитата4"/>
    <w:basedOn w:val="a"/>
    <w:uiPriority w:val="34"/>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34"/>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semiHidden/>
    <w:locked/>
    <w:rsid w:val="00E65941"/>
    <w:rPr>
      <w:rFonts w:ascii="Tahoma" w:hAnsi="Tahoma" w:cs="Tahoma"/>
      <w:sz w:val="16"/>
      <w:szCs w:val="16"/>
    </w:rPr>
  </w:style>
  <w:style w:type="character" w:customStyle="1" w:styleId="1fff8">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character" w:customStyle="1" w:styleId="1fffb">
    <w:name w:val="Название Знак1"/>
    <w:basedOn w:val="a1"/>
    <w:rsid w:val="00A44566"/>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A44566"/>
    <w:rPr>
      <w:rFonts w:ascii="Arial" w:hAnsi="Arial" w:cs="Arial"/>
      <w:b/>
      <w:bCs/>
    </w:rPr>
  </w:style>
  <w:style w:type="paragraph" w:customStyle="1" w:styleId="2110">
    <w:name w:val="Основной текст 211"/>
    <w:basedOn w:val="a"/>
    <w:uiPriority w:val="34"/>
    <w:qFormat/>
    <w:rsid w:val="00A4456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34"/>
    <w:qFormat/>
    <w:rsid w:val="00A44566"/>
    <w:pPr>
      <w:suppressAutoHyphens/>
      <w:spacing w:line="360" w:lineRule="auto"/>
      <w:ind w:left="360" w:firstLine="709"/>
      <w:jc w:val="center"/>
    </w:pPr>
    <w:rPr>
      <w:b/>
      <w:bCs/>
      <w:caps/>
      <w:sz w:val="24"/>
      <w:szCs w:val="24"/>
      <w:lang w:eastAsia="ar-SA"/>
    </w:rPr>
  </w:style>
  <w:style w:type="character" w:customStyle="1" w:styleId="1fffc">
    <w:name w:val="Подзаголовок Знак1"/>
    <w:basedOn w:val="a1"/>
    <w:rsid w:val="00A44566"/>
    <w:rPr>
      <w:rFonts w:asciiTheme="minorHAnsi" w:eastAsiaTheme="minorEastAsia" w:hAnsiTheme="minorHAnsi" w:cstheme="minorBidi"/>
      <w:color w:val="5A5A5A" w:themeColor="text1" w:themeTint="A5"/>
      <w:spacing w:val="15"/>
      <w:sz w:val="22"/>
      <w:szCs w:val="22"/>
    </w:rPr>
  </w:style>
  <w:style w:type="character" w:customStyle="1" w:styleId="1fffd">
    <w:name w:val="Нижний колонтитул Знак1"/>
    <w:basedOn w:val="a1"/>
    <w:semiHidden/>
    <w:rsid w:val="00A44566"/>
    <w:rPr>
      <w:sz w:val="28"/>
      <w:szCs w:val="28"/>
    </w:rPr>
  </w:style>
  <w:style w:type="character" w:customStyle="1" w:styleId="1fffe">
    <w:name w:val="Основной текст с отступом Знак1"/>
    <w:basedOn w:val="a1"/>
    <w:semiHidden/>
    <w:rsid w:val="00A44566"/>
    <w:rPr>
      <w:sz w:val="28"/>
      <w:szCs w:val="28"/>
    </w:rPr>
  </w:style>
  <w:style w:type="paragraph" w:customStyle="1" w:styleId="232">
    <w:name w:val="Знак23"/>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uiPriority w:val="34"/>
    <w:qFormat/>
    <w:rsid w:val="00A44566"/>
    <w:pPr>
      <w:spacing w:after="160" w:line="240" w:lineRule="exact"/>
    </w:pPr>
    <w:rPr>
      <w:rFonts w:ascii="Verdana" w:hAnsi="Verdana"/>
      <w:sz w:val="20"/>
      <w:szCs w:val="20"/>
      <w:lang w:val="en-US" w:eastAsia="en-US"/>
    </w:rPr>
  </w:style>
  <w:style w:type="character" w:customStyle="1" w:styleId="1ffff">
    <w:name w:val="Обычный1 Знак"/>
    <w:basedOn w:val="a1"/>
    <w:link w:val="111"/>
    <w:locked/>
    <w:rsid w:val="00A44566"/>
    <w:rPr>
      <w:sz w:val="28"/>
    </w:rPr>
  </w:style>
  <w:style w:type="paragraph" w:customStyle="1" w:styleId="111">
    <w:name w:val="Обычный11"/>
    <w:link w:val="1ffff"/>
    <w:qFormat/>
    <w:rsid w:val="00A44566"/>
    <w:rPr>
      <w:sz w:val="28"/>
    </w:rPr>
  </w:style>
  <w:style w:type="paragraph" w:customStyle="1" w:styleId="112">
    <w:name w:val="Основной текст11"/>
    <w:basedOn w:val="111"/>
    <w:qFormat/>
    <w:rsid w:val="00A44566"/>
    <w:pPr>
      <w:snapToGrid w:val="0"/>
      <w:jc w:val="both"/>
    </w:pPr>
    <w:rPr>
      <w:rFonts w:ascii="a_Timer" w:hAnsi="a_Timer"/>
    </w:rPr>
  </w:style>
  <w:style w:type="paragraph" w:customStyle="1" w:styleId="21e">
    <w:name w:val="Цитата21"/>
    <w:basedOn w:val="a"/>
    <w:uiPriority w:val="34"/>
    <w:qFormat/>
    <w:rsid w:val="00A44566"/>
    <w:pPr>
      <w:suppressAutoHyphens/>
      <w:spacing w:line="360" w:lineRule="auto"/>
      <w:ind w:left="526" w:right="43" w:firstLine="709"/>
      <w:jc w:val="both"/>
    </w:pPr>
    <w:rPr>
      <w:szCs w:val="20"/>
      <w:lang w:eastAsia="ar-SA"/>
    </w:rPr>
  </w:style>
  <w:style w:type="paragraph" w:customStyle="1" w:styleId="21f">
    <w:name w:val="Марки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1f0">
    <w:name w:val="Нумерованный список21"/>
    <w:basedOn w:val="a"/>
    <w:uiPriority w:val="34"/>
    <w:qFormat/>
    <w:rsid w:val="00A44566"/>
    <w:pPr>
      <w:suppressAutoHyphens/>
      <w:spacing w:before="280" w:after="280" w:line="360" w:lineRule="auto"/>
      <w:ind w:firstLine="709"/>
      <w:jc w:val="both"/>
    </w:pPr>
    <w:rPr>
      <w:szCs w:val="24"/>
      <w:lang w:eastAsia="ar-SA"/>
    </w:rPr>
  </w:style>
  <w:style w:type="paragraph" w:customStyle="1" w:styleId="222">
    <w:name w:val="Знак22"/>
    <w:basedOn w:val="a"/>
    <w:uiPriority w:val="34"/>
    <w:qFormat/>
    <w:rsid w:val="00A4456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uiPriority w:val="34"/>
    <w:qFormat/>
    <w:rsid w:val="00A44566"/>
    <w:pPr>
      <w:spacing w:after="160" w:line="240" w:lineRule="exact"/>
    </w:pPr>
    <w:rPr>
      <w:rFonts w:ascii="Verdana" w:hAnsi="Verdana"/>
      <w:sz w:val="20"/>
      <w:szCs w:val="20"/>
      <w:lang w:val="en-US" w:eastAsia="en-US"/>
    </w:rPr>
  </w:style>
  <w:style w:type="paragraph" w:customStyle="1" w:styleId="3e">
    <w:name w:val="Название объекта3"/>
    <w:basedOn w:val="a"/>
    <w:uiPriority w:val="34"/>
    <w:qFormat/>
    <w:rsid w:val="00A44566"/>
    <w:pPr>
      <w:suppressAutoHyphens/>
      <w:spacing w:line="360" w:lineRule="auto"/>
      <w:ind w:left="1080" w:firstLine="709"/>
      <w:jc w:val="both"/>
    </w:pPr>
    <w:rPr>
      <w:rFonts w:ascii="Arial" w:hAnsi="Arial" w:cs="Arial"/>
      <w:spacing w:val="-5"/>
      <w:sz w:val="20"/>
      <w:szCs w:val="20"/>
      <w:lang w:eastAsia="ar-SA"/>
    </w:rPr>
  </w:style>
  <w:style w:type="paragraph" w:customStyle="1" w:styleId="2f9">
    <w:name w:val="Абзац списка2"/>
    <w:basedOn w:val="a"/>
    <w:uiPriority w:val="34"/>
    <w:qFormat/>
    <w:rsid w:val="00A44566"/>
    <w:pPr>
      <w:ind w:left="720"/>
      <w:contextualSpacing/>
    </w:pPr>
    <w:rPr>
      <w:sz w:val="24"/>
      <w:szCs w:val="24"/>
    </w:rPr>
  </w:style>
  <w:style w:type="character" w:customStyle="1" w:styleId="71">
    <w:name w:val="Заголовок 7 Знак1"/>
    <w:basedOn w:val="a1"/>
    <w:semiHidden/>
    <w:rsid w:val="00A44566"/>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A4456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A44566"/>
    <w:rPr>
      <w:rFonts w:asciiTheme="majorHAnsi" w:eastAsiaTheme="majorEastAsia" w:hAnsiTheme="majorHAnsi" w:cstheme="majorBidi"/>
      <w:i/>
      <w:iCs/>
      <w:color w:val="272727" w:themeColor="text1" w:themeTint="D8"/>
      <w:sz w:val="21"/>
      <w:szCs w:val="21"/>
    </w:rPr>
  </w:style>
  <w:style w:type="character" w:customStyle="1" w:styleId="21f1">
    <w:name w:val="Основной текст с отступом 2 Знак1"/>
    <w:basedOn w:val="a1"/>
    <w:semiHidden/>
    <w:rsid w:val="00A44566"/>
    <w:rPr>
      <w:sz w:val="28"/>
      <w:szCs w:val="28"/>
    </w:rPr>
  </w:style>
  <w:style w:type="character" w:customStyle="1" w:styleId="317">
    <w:name w:val="Основной текст с отступом 3 Знак1"/>
    <w:basedOn w:val="a1"/>
    <w:semiHidden/>
    <w:rsid w:val="00A44566"/>
    <w:rPr>
      <w:sz w:val="16"/>
      <w:szCs w:val="16"/>
    </w:rPr>
  </w:style>
  <w:style w:type="character" w:customStyle="1" w:styleId="3f">
    <w:name w:val="Знак Знак Знак Знак3"/>
    <w:basedOn w:val="16"/>
    <w:rsid w:val="00A44566"/>
    <w:rPr>
      <w:sz w:val="24"/>
      <w:szCs w:val="24"/>
      <w:lang w:val="ru-RU" w:eastAsia="ar-SA" w:bidi="ar-SA"/>
    </w:rPr>
  </w:style>
  <w:style w:type="character" w:customStyle="1" w:styleId="46">
    <w:name w:val="Знак4"/>
    <w:basedOn w:val="16"/>
    <w:rsid w:val="00A44566"/>
    <w:rPr>
      <w:sz w:val="24"/>
      <w:szCs w:val="24"/>
      <w:lang w:val="ru-RU" w:eastAsia="ar-SA" w:bidi="ar-SA"/>
    </w:rPr>
  </w:style>
  <w:style w:type="character" w:customStyle="1" w:styleId="1ffff0">
    <w:name w:val="Электронная подпись Знак1"/>
    <w:basedOn w:val="a1"/>
    <w:semiHidden/>
    <w:rsid w:val="00A44566"/>
    <w:rPr>
      <w:sz w:val="28"/>
      <w:szCs w:val="28"/>
    </w:rPr>
  </w:style>
  <w:style w:type="character" w:customStyle="1" w:styleId="1ffff1">
    <w:name w:val="Текст Знак1"/>
    <w:basedOn w:val="a1"/>
    <w:semiHidden/>
    <w:rsid w:val="00A44566"/>
    <w:rPr>
      <w:rFonts w:ascii="Consolas" w:hAnsi="Consolas" w:cs="Consolas"/>
      <w:sz w:val="21"/>
      <w:szCs w:val="21"/>
    </w:rPr>
  </w:style>
  <w:style w:type="character" w:customStyle="1" w:styleId="121">
    <w:name w:val="Знак12"/>
    <w:basedOn w:val="16"/>
    <w:rsid w:val="00A44566"/>
    <w:rPr>
      <w:rFonts w:ascii="Arial" w:hAnsi="Arial" w:cs="Arial" w:hint="default"/>
      <w:b/>
      <w:bCs/>
      <w:i/>
      <w:iCs/>
      <w:sz w:val="28"/>
      <w:szCs w:val="28"/>
      <w:lang w:val="ru-RU" w:eastAsia="ar-SA" w:bidi="ar-SA"/>
    </w:rPr>
  </w:style>
  <w:style w:type="character" w:customStyle="1" w:styleId="122">
    <w:name w:val="Знак Знак12"/>
    <w:basedOn w:val="16"/>
    <w:rsid w:val="00A44566"/>
    <w:rPr>
      <w:sz w:val="24"/>
      <w:szCs w:val="24"/>
      <w:u w:val="single"/>
      <w:lang w:val="ru-RU" w:eastAsia="ar-SA" w:bidi="ar-SA"/>
    </w:rPr>
  </w:style>
  <w:style w:type="character" w:customStyle="1" w:styleId="2120">
    <w:name w:val="Знак2 Знак Знак12"/>
    <w:basedOn w:val="16"/>
    <w:rsid w:val="00A44566"/>
    <w:rPr>
      <w:rFonts w:ascii="Arial" w:hAnsi="Arial" w:cs="Arial" w:hint="default"/>
      <w:b/>
      <w:bCs/>
      <w:i/>
      <w:iCs/>
      <w:sz w:val="28"/>
      <w:szCs w:val="28"/>
      <w:lang w:val="ru-RU" w:eastAsia="ar-SA" w:bidi="ar-SA"/>
    </w:rPr>
  </w:style>
  <w:style w:type="character" w:customStyle="1" w:styleId="320">
    <w:name w:val="Знак3 Знак Знак2"/>
    <w:basedOn w:val="16"/>
    <w:rsid w:val="00A44566"/>
    <w:rPr>
      <w:b/>
      <w:bCs w:val="0"/>
      <w:sz w:val="24"/>
      <w:szCs w:val="24"/>
      <w:u w:val="single"/>
      <w:lang w:val="ru-RU" w:eastAsia="ar-SA" w:bidi="ar-SA"/>
    </w:rPr>
  </w:style>
  <w:style w:type="character" w:customStyle="1" w:styleId="233">
    <w:name w:val="Знак2 Знак Знак3"/>
    <w:basedOn w:val="16"/>
    <w:rsid w:val="00A44566"/>
    <w:rPr>
      <w:b/>
      <w:bCs/>
      <w:sz w:val="24"/>
      <w:szCs w:val="24"/>
      <w:lang w:val="ru-RU" w:eastAsia="ar-SA" w:bidi="ar-SA"/>
    </w:rPr>
  </w:style>
  <w:style w:type="character" w:customStyle="1" w:styleId="123">
    <w:name w:val="Знак1 Знак Знак2"/>
    <w:basedOn w:val="16"/>
    <w:rsid w:val="00A44566"/>
    <w:rPr>
      <w:sz w:val="24"/>
      <w:szCs w:val="24"/>
      <w:lang w:val="ru-RU" w:eastAsia="ar-SA" w:bidi="ar-SA"/>
    </w:rPr>
  </w:style>
  <w:style w:type="character" w:customStyle="1" w:styleId="318">
    <w:name w:val="Основной текст 3 Знак1"/>
    <w:basedOn w:val="a1"/>
    <w:semiHidden/>
    <w:rsid w:val="00A44566"/>
    <w:rPr>
      <w:sz w:val="16"/>
      <w:szCs w:val="16"/>
    </w:rPr>
  </w:style>
  <w:style w:type="character" w:customStyle="1" w:styleId="1ffff2">
    <w:name w:val="Текст сноски Знак1"/>
    <w:basedOn w:val="a1"/>
    <w:semiHidden/>
    <w:rsid w:val="00A44566"/>
  </w:style>
  <w:style w:type="character" w:customStyle="1" w:styleId="3f0">
    <w:name w:val="Знак3"/>
    <w:basedOn w:val="16"/>
    <w:rsid w:val="00A44566"/>
    <w:rPr>
      <w:rFonts w:ascii="Arial" w:hAnsi="Arial" w:cs="Arial" w:hint="default"/>
      <w:b/>
      <w:bCs/>
      <w:i/>
      <w:iCs/>
      <w:sz w:val="28"/>
      <w:szCs w:val="28"/>
      <w:lang w:val="ru-RU" w:eastAsia="ar-SA" w:bidi="ar-SA"/>
    </w:rPr>
  </w:style>
  <w:style w:type="character" w:customStyle="1" w:styleId="113">
    <w:name w:val="Знак11"/>
    <w:basedOn w:val="16"/>
    <w:rsid w:val="00A44566"/>
    <w:rPr>
      <w:rFonts w:ascii="Arial" w:hAnsi="Arial" w:cs="Arial" w:hint="default"/>
      <w:b/>
      <w:bCs/>
      <w:i/>
      <w:iCs/>
      <w:sz w:val="28"/>
      <w:szCs w:val="28"/>
      <w:lang w:val="ru-RU" w:eastAsia="ar-SA" w:bidi="ar-SA"/>
    </w:rPr>
  </w:style>
  <w:style w:type="character" w:customStyle="1" w:styleId="114">
    <w:name w:val="Знак Знак11"/>
    <w:basedOn w:val="16"/>
    <w:rsid w:val="00A44566"/>
    <w:rPr>
      <w:sz w:val="24"/>
      <w:szCs w:val="24"/>
      <w:u w:val="single"/>
      <w:lang w:val="ru-RU" w:eastAsia="ar-SA" w:bidi="ar-SA"/>
    </w:rPr>
  </w:style>
  <w:style w:type="character" w:customStyle="1" w:styleId="2112">
    <w:name w:val="Знак2 Знак Знак11"/>
    <w:basedOn w:val="16"/>
    <w:rsid w:val="00A44566"/>
    <w:rPr>
      <w:rFonts w:ascii="Arial" w:hAnsi="Arial" w:cs="Arial" w:hint="default"/>
      <w:b/>
      <w:bCs/>
      <w:i/>
      <w:iCs/>
      <w:sz w:val="28"/>
      <w:szCs w:val="28"/>
      <w:lang w:val="ru-RU" w:eastAsia="ar-SA" w:bidi="ar-SA"/>
    </w:rPr>
  </w:style>
  <w:style w:type="character" w:customStyle="1" w:styleId="2fa">
    <w:name w:val="Знак Знак Знак Знак2"/>
    <w:basedOn w:val="16"/>
    <w:rsid w:val="00A44566"/>
    <w:rPr>
      <w:sz w:val="24"/>
      <w:szCs w:val="24"/>
      <w:lang w:val="ru-RU" w:eastAsia="ar-SA" w:bidi="ar-SA"/>
    </w:rPr>
  </w:style>
  <w:style w:type="character" w:customStyle="1" w:styleId="319">
    <w:name w:val="Знак3 Знак Знак1"/>
    <w:basedOn w:val="16"/>
    <w:rsid w:val="00A44566"/>
    <w:rPr>
      <w:b/>
      <w:bCs w:val="0"/>
      <w:sz w:val="24"/>
      <w:szCs w:val="24"/>
      <w:u w:val="single"/>
      <w:lang w:val="ru-RU" w:eastAsia="ar-SA" w:bidi="ar-SA"/>
    </w:rPr>
  </w:style>
  <w:style w:type="character" w:customStyle="1" w:styleId="223">
    <w:name w:val="Знак2 Знак Знак2"/>
    <w:basedOn w:val="16"/>
    <w:rsid w:val="00A44566"/>
    <w:rPr>
      <w:b/>
      <w:bCs/>
      <w:sz w:val="24"/>
      <w:szCs w:val="24"/>
      <w:lang w:val="ru-RU" w:eastAsia="ar-SA" w:bidi="ar-SA"/>
    </w:rPr>
  </w:style>
  <w:style w:type="character" w:customStyle="1" w:styleId="115">
    <w:name w:val="Знак1 Знак Знак1"/>
    <w:basedOn w:val="16"/>
    <w:rsid w:val="00A44566"/>
    <w:rPr>
      <w:sz w:val="24"/>
      <w:szCs w:val="24"/>
      <w:lang w:val="ru-RU" w:eastAsia="ar-SA" w:bidi="ar-SA"/>
    </w:rPr>
  </w:style>
  <w:style w:type="character" w:customStyle="1" w:styleId="FontStyle14">
    <w:name w:val="Font Style14"/>
    <w:basedOn w:val="a1"/>
    <w:rsid w:val="00A44566"/>
    <w:rPr>
      <w:rFonts w:ascii="Times New Roman" w:hAnsi="Times New Roman" w:cs="Times New Roman" w:hint="default"/>
      <w:b/>
      <w:bCs/>
      <w:sz w:val="26"/>
      <w:szCs w:val="26"/>
    </w:rPr>
  </w:style>
  <w:style w:type="character" w:customStyle="1" w:styleId="docaccesstitle1">
    <w:name w:val="docaccess_title1"/>
    <w:basedOn w:val="a1"/>
    <w:rsid w:val="00A44566"/>
    <w:rPr>
      <w:rFonts w:ascii="Times New Roman" w:hAnsi="Times New Roman" w:cs="Times New Roman" w:hint="default"/>
      <w:sz w:val="28"/>
      <w:szCs w:val="28"/>
    </w:rPr>
  </w:style>
  <w:style w:type="character" w:customStyle="1" w:styleId="submenu-table">
    <w:name w:val="submenu-table"/>
    <w:basedOn w:val="a1"/>
    <w:rsid w:val="00A44566"/>
  </w:style>
  <w:style w:type="character" w:customStyle="1" w:styleId="docaccessactnever">
    <w:name w:val="docaccess_act_never"/>
    <w:basedOn w:val="a1"/>
    <w:rsid w:val="00A44566"/>
  </w:style>
  <w:style w:type="character" w:customStyle="1" w:styleId="docaccessbase">
    <w:name w:val="docaccess_base"/>
    <w:basedOn w:val="a1"/>
    <w:rsid w:val="00A44566"/>
  </w:style>
  <w:style w:type="table" w:customStyle="1" w:styleId="2fb">
    <w:name w:val="Сетка таблицы2"/>
    <w:basedOn w:val="a2"/>
    <w:uiPriority w:val="59"/>
    <w:rsid w:val="00A445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semiHidden/>
    <w:rsid w:val="003510D9"/>
  </w:style>
  <w:style w:type="paragraph" w:customStyle="1" w:styleId="Style2">
    <w:name w:val="Style2"/>
    <w:basedOn w:val="a"/>
    <w:rsid w:val="003510D9"/>
    <w:pPr>
      <w:widowControl w:val="0"/>
      <w:autoSpaceDE w:val="0"/>
      <w:autoSpaceDN w:val="0"/>
      <w:adjustRightInd w:val="0"/>
      <w:spacing w:line="322" w:lineRule="exact"/>
    </w:pPr>
    <w:rPr>
      <w:sz w:val="24"/>
      <w:szCs w:val="24"/>
    </w:rPr>
  </w:style>
  <w:style w:type="paragraph" w:customStyle="1" w:styleId="Style3">
    <w:name w:val="Style3"/>
    <w:basedOn w:val="a"/>
    <w:rsid w:val="003510D9"/>
    <w:pPr>
      <w:widowControl w:val="0"/>
      <w:autoSpaceDE w:val="0"/>
      <w:autoSpaceDN w:val="0"/>
      <w:adjustRightInd w:val="0"/>
      <w:spacing w:line="321" w:lineRule="exact"/>
      <w:ind w:firstLine="595"/>
      <w:jc w:val="both"/>
    </w:pPr>
    <w:rPr>
      <w:sz w:val="24"/>
      <w:szCs w:val="24"/>
    </w:rPr>
  </w:style>
  <w:style w:type="paragraph" w:customStyle="1" w:styleId="Style5">
    <w:name w:val="Style5"/>
    <w:basedOn w:val="a"/>
    <w:rsid w:val="003510D9"/>
    <w:pPr>
      <w:widowControl w:val="0"/>
      <w:autoSpaceDE w:val="0"/>
      <w:autoSpaceDN w:val="0"/>
      <w:adjustRightInd w:val="0"/>
      <w:spacing w:line="322" w:lineRule="exact"/>
      <w:ind w:firstLine="595"/>
      <w:jc w:val="both"/>
    </w:pPr>
    <w:rPr>
      <w:sz w:val="24"/>
      <w:szCs w:val="24"/>
    </w:rPr>
  </w:style>
  <w:style w:type="character" w:customStyle="1" w:styleId="FontStyle11">
    <w:name w:val="Font Style11"/>
    <w:rsid w:val="003510D9"/>
    <w:rPr>
      <w:rFonts w:ascii="Times New Roman" w:hAnsi="Times New Roman" w:cs="Times New Roman"/>
      <w:sz w:val="26"/>
      <w:szCs w:val="26"/>
    </w:rPr>
  </w:style>
  <w:style w:type="character" w:customStyle="1" w:styleId="FontStyle12">
    <w:name w:val="Font Style12"/>
    <w:rsid w:val="003510D9"/>
    <w:rPr>
      <w:rFonts w:ascii="Times New Roman" w:hAnsi="Times New Roman" w:cs="Times New Roman"/>
      <w:sz w:val="26"/>
      <w:szCs w:val="26"/>
    </w:rPr>
  </w:style>
  <w:style w:type="paragraph" w:customStyle="1" w:styleId="Title">
    <w:name w:val="Title!Название НПА"/>
    <w:basedOn w:val="a"/>
    <w:rsid w:val="000D25ED"/>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20284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8207522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3838900">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9085801">
      <w:bodyDiv w:val="1"/>
      <w:marLeft w:val="0"/>
      <w:marRight w:val="0"/>
      <w:marTop w:val="0"/>
      <w:marBottom w:val="0"/>
      <w:divBdr>
        <w:top w:val="none" w:sz="0" w:space="0" w:color="auto"/>
        <w:left w:val="none" w:sz="0" w:space="0" w:color="auto"/>
        <w:bottom w:val="none" w:sz="0" w:space="0" w:color="auto"/>
        <w:right w:val="none" w:sz="0" w:space="0" w:color="auto"/>
      </w:divBdr>
    </w:div>
    <w:div w:id="160432209">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03760259">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26598005">
      <w:bodyDiv w:val="1"/>
      <w:marLeft w:val="0"/>
      <w:marRight w:val="0"/>
      <w:marTop w:val="0"/>
      <w:marBottom w:val="0"/>
      <w:divBdr>
        <w:top w:val="none" w:sz="0" w:space="0" w:color="auto"/>
        <w:left w:val="none" w:sz="0" w:space="0" w:color="auto"/>
        <w:bottom w:val="none" w:sz="0" w:space="0" w:color="auto"/>
        <w:right w:val="none" w:sz="0" w:space="0" w:color="auto"/>
      </w:divBdr>
    </w:div>
    <w:div w:id="328826020">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41974229">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1632955">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498736">
      <w:bodyDiv w:val="1"/>
      <w:marLeft w:val="0"/>
      <w:marRight w:val="0"/>
      <w:marTop w:val="0"/>
      <w:marBottom w:val="0"/>
      <w:divBdr>
        <w:top w:val="none" w:sz="0" w:space="0" w:color="auto"/>
        <w:left w:val="none" w:sz="0" w:space="0" w:color="auto"/>
        <w:bottom w:val="none" w:sz="0" w:space="0" w:color="auto"/>
        <w:right w:val="none" w:sz="0" w:space="0" w:color="auto"/>
      </w:divBdr>
    </w:div>
    <w:div w:id="394595126">
      <w:bodyDiv w:val="1"/>
      <w:marLeft w:val="0"/>
      <w:marRight w:val="0"/>
      <w:marTop w:val="0"/>
      <w:marBottom w:val="0"/>
      <w:divBdr>
        <w:top w:val="none" w:sz="0" w:space="0" w:color="auto"/>
        <w:left w:val="none" w:sz="0" w:space="0" w:color="auto"/>
        <w:bottom w:val="none" w:sz="0" w:space="0" w:color="auto"/>
        <w:right w:val="none" w:sz="0" w:space="0" w:color="auto"/>
      </w:divBdr>
    </w:div>
    <w:div w:id="399913765">
      <w:bodyDiv w:val="1"/>
      <w:marLeft w:val="0"/>
      <w:marRight w:val="0"/>
      <w:marTop w:val="0"/>
      <w:marBottom w:val="0"/>
      <w:divBdr>
        <w:top w:val="none" w:sz="0" w:space="0" w:color="auto"/>
        <w:left w:val="none" w:sz="0" w:space="0" w:color="auto"/>
        <w:bottom w:val="none" w:sz="0" w:space="0" w:color="auto"/>
        <w:right w:val="none" w:sz="0" w:space="0" w:color="auto"/>
      </w:divBdr>
    </w:div>
    <w:div w:id="40333201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45795719">
      <w:bodyDiv w:val="1"/>
      <w:marLeft w:val="0"/>
      <w:marRight w:val="0"/>
      <w:marTop w:val="0"/>
      <w:marBottom w:val="0"/>
      <w:divBdr>
        <w:top w:val="none" w:sz="0" w:space="0" w:color="auto"/>
        <w:left w:val="none" w:sz="0" w:space="0" w:color="auto"/>
        <w:bottom w:val="none" w:sz="0" w:space="0" w:color="auto"/>
        <w:right w:val="none" w:sz="0" w:space="0" w:color="auto"/>
      </w:divBdr>
    </w:div>
    <w:div w:id="555745516">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63755718">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006494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6812943">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117345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868837756">
      <w:bodyDiv w:val="1"/>
      <w:marLeft w:val="0"/>
      <w:marRight w:val="0"/>
      <w:marTop w:val="0"/>
      <w:marBottom w:val="0"/>
      <w:divBdr>
        <w:top w:val="none" w:sz="0" w:space="0" w:color="auto"/>
        <w:left w:val="none" w:sz="0" w:space="0" w:color="auto"/>
        <w:bottom w:val="none" w:sz="0" w:space="0" w:color="auto"/>
        <w:right w:val="none" w:sz="0" w:space="0" w:color="auto"/>
      </w:divBdr>
    </w:div>
    <w:div w:id="880289613">
      <w:bodyDiv w:val="1"/>
      <w:marLeft w:val="0"/>
      <w:marRight w:val="0"/>
      <w:marTop w:val="0"/>
      <w:marBottom w:val="0"/>
      <w:divBdr>
        <w:top w:val="none" w:sz="0" w:space="0" w:color="auto"/>
        <w:left w:val="none" w:sz="0" w:space="0" w:color="auto"/>
        <w:bottom w:val="none" w:sz="0" w:space="0" w:color="auto"/>
        <w:right w:val="none" w:sz="0" w:space="0" w:color="auto"/>
      </w:divBdr>
    </w:div>
    <w:div w:id="907109339">
      <w:bodyDiv w:val="1"/>
      <w:marLeft w:val="0"/>
      <w:marRight w:val="0"/>
      <w:marTop w:val="0"/>
      <w:marBottom w:val="0"/>
      <w:divBdr>
        <w:top w:val="none" w:sz="0" w:space="0" w:color="auto"/>
        <w:left w:val="none" w:sz="0" w:space="0" w:color="auto"/>
        <w:bottom w:val="none" w:sz="0" w:space="0" w:color="auto"/>
        <w:right w:val="none" w:sz="0" w:space="0" w:color="auto"/>
      </w:divBdr>
    </w:div>
    <w:div w:id="921719079">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09137631">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7243867">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8379525">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171862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24707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7565299">
      <w:bodyDiv w:val="1"/>
      <w:marLeft w:val="0"/>
      <w:marRight w:val="0"/>
      <w:marTop w:val="0"/>
      <w:marBottom w:val="0"/>
      <w:divBdr>
        <w:top w:val="none" w:sz="0" w:space="0" w:color="auto"/>
        <w:left w:val="none" w:sz="0" w:space="0" w:color="auto"/>
        <w:bottom w:val="none" w:sz="0" w:space="0" w:color="auto"/>
        <w:right w:val="none" w:sz="0" w:space="0" w:color="auto"/>
      </w:divBdr>
    </w:div>
    <w:div w:id="1388452714">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12581486">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36499801">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5080043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5479285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8843724">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789815011">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1748835">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2491986">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7037141">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8f21b21c-a408-42c4-b9fe-a939b863c84a.html" TargetMode="External"/><Relationship Id="rId13" Type="http://schemas.openxmlformats.org/officeDocument/2006/relationships/hyperlink" Target="http://nla-service.minjust.ru:8080/rnla-links/ws/content/act/3658a2f0-13f2-4925-a536-3ef779cff4cc.html" TargetMode="External"/><Relationship Id="rId18" Type="http://schemas.openxmlformats.org/officeDocument/2006/relationships/hyperlink" Target="http://www.nvraion.ru/" TargetMode="External"/><Relationship Id="rId26" Type="http://schemas.openxmlformats.org/officeDocument/2006/relationships/hyperlink" Target="http://pravo.minjust.ru/" TargetMode="External"/><Relationship Id="rId39" Type="http://schemas.openxmlformats.org/officeDocument/2006/relationships/hyperlink" Target="http://nla-service.minjust.ru:8080/rnla-links/ws/content/act/0a02e7ab-81dc-427b-9bb7-abfb1e14bdf3.html" TargetMode="External"/><Relationship Id="rId3" Type="http://schemas.openxmlformats.org/officeDocument/2006/relationships/styles" Target="styles.xml"/><Relationship Id="rId21" Type="http://schemas.openxmlformats.org/officeDocument/2006/relationships/hyperlink" Target="http://pravo.minjust.ru/" TargetMode="External"/><Relationship Id="rId34" Type="http://schemas.openxmlformats.org/officeDocument/2006/relationships/hyperlink" Target="http://nla-service.minjust.ru:8080/rnla-links/ws/content/act/3658a2f0-13f2-4925-a536-3ef779cff4cc.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2dc6bbef-85fe-4926-ae43-5e10c5c5b2ef.html" TargetMode="External"/><Relationship Id="rId17" Type="http://schemas.openxmlformats.org/officeDocument/2006/relationships/hyperlink" Target="http://nla-service.minjust.ru:8080/rnla-links/ws/content/act/3658a2f0-13f2-4925-a536-3ef779cff4cc.html" TargetMode="External"/><Relationship Id="rId25" Type="http://schemas.openxmlformats.org/officeDocument/2006/relationships/hyperlink" Target="http://nla-service.minjust.ru:8080/rnla-links/ws/content/act/8f21b21c-a408-42c4-b9fe-a939b863c84a.html" TargetMode="External"/><Relationship Id="rId33" Type="http://schemas.openxmlformats.org/officeDocument/2006/relationships/hyperlink" Target="http://xmkmain2:8080/content/act/cc351e57-db14-4812-8fca-b6075dff5eed.doc" TargetMode="External"/><Relationship Id="rId38" Type="http://schemas.openxmlformats.org/officeDocument/2006/relationships/hyperlink" Target="http://nla-service.minjust.ru:8080/rnla-links/ws/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3658a2f0-13f2-4925-a536-3ef779cff4cc.html" TargetMode="External"/><Relationship Id="rId20" Type="http://schemas.openxmlformats.org/officeDocument/2006/relationships/hyperlink" Target="consultantplus://offline/ref=4266E546B7992C9805B9401DB4ED9591544ED14AEB9D98A7A14B455D714384E4675926D77E1BED4ABE2712C18FAF240C1CC0D5710973C367w5F0N" TargetMode="External"/><Relationship Id="rId29" Type="http://schemas.openxmlformats.org/officeDocument/2006/relationships/hyperlink" Target="http://nla-service.minjust.ru:8080/rnla-links/ws/content/act/3658a2f0-13f2-4925-a536-3ef779cff4cc.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http://nla-service.minjust.ru:8080/rnla-links/ws" TargetMode="External"/><Relationship Id="rId32" Type="http://schemas.openxmlformats.org/officeDocument/2006/relationships/hyperlink" Target="http://xmkmain2:8080/content/act/8f8ab86e-37ab-4e53-a0fb-35ce4e081355.doc" TargetMode="External"/><Relationship Id="rId37" Type="http://schemas.openxmlformats.org/officeDocument/2006/relationships/hyperlink" Target="http://nla-service.minjust.ru:8080/rnla-links/ws/content/act/8f21b21c-a408-42c4-b9fe-a939b863c84a.html" TargetMode="External"/><Relationship Id="rId40" Type="http://schemas.openxmlformats.org/officeDocument/2006/relationships/hyperlink" Target="http://nla-service.minjust.ru:8080/rnla-links/ws/content/act/0a02e7ab-81dc-427b-9bb7-abfb1e14bdf3.html" TargetMode="External"/><Relationship Id="rId5" Type="http://schemas.openxmlformats.org/officeDocument/2006/relationships/webSettings" Target="webSettings.xml"/><Relationship Id="rId15" Type="http://schemas.openxmlformats.org/officeDocument/2006/relationships/hyperlink" Target="http://www.nvraion.ru/" TargetMode="External"/><Relationship Id="rId23" Type="http://schemas.openxmlformats.org/officeDocument/2006/relationships/hyperlink" Target="http://nla-service.minjust.ru:8080/rnla-links/ws/content/act/8f21b21c-a408-42c4-b9fe-a939b863c84a.html" TargetMode="External"/><Relationship Id="rId28" Type="http://schemas.openxmlformats.org/officeDocument/2006/relationships/hyperlink" Target="http://nla-service.minjust.ru:8080/rnla-links/ws/content/act/8f21b21c-a408-42c4-b9fe-a939b863c84a.html" TargetMode="External"/><Relationship Id="rId36" Type="http://schemas.openxmlformats.org/officeDocument/2006/relationships/hyperlink" Target="consultantplus://offline/ref=4266E546B7992C9805B9401DB4ED9591544ED14AEB9D98A7A14B455D714384E4675926D77E1BED4ABE2712C18FAF240C1CC0D5710973C367w5F0N" TargetMode="External"/><Relationship Id="rId10" Type="http://schemas.openxmlformats.org/officeDocument/2006/relationships/hyperlink" Target="http://nla-service.minjust.ru:8080/rnla-links/ws/content/act/3658a2f0-13f2-4925-a536-3ef779cff4cc.html" TargetMode="External"/><Relationship Id="rId19" Type="http://schemas.openxmlformats.org/officeDocument/2006/relationships/hyperlink" Target="mailto:Soc@nvraion.ru" TargetMode="External"/><Relationship Id="rId31" Type="http://schemas.openxmlformats.org/officeDocument/2006/relationships/hyperlink" Target="http://nla-service.minjust.ru:8080/rnla-links/ws/content/act/2dc6bbef-85fe-4926-ae43-5e10c5c5b2ef.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vraion.ru/" TargetMode="External"/><Relationship Id="rId22" Type="http://schemas.openxmlformats.org/officeDocument/2006/relationships/hyperlink" Target="http://nla-service.minjust.ru:8080/rnla-links/ws/content/act/3658a2f0-13f2-4925-a536-3ef779cff4cc.html" TargetMode="External"/><Relationship Id="rId27" Type="http://schemas.openxmlformats.org/officeDocument/2006/relationships/header" Target="header2.xml"/><Relationship Id="rId30" Type="http://schemas.openxmlformats.org/officeDocument/2006/relationships/hyperlink" Target="http://nla-service.minjust.ru:8080/rnla-links/ws/content/act/96e20c02-1b12-465a-b64c-24aa92270007.html" TargetMode="External"/><Relationship Id="rId35" Type="http://schemas.openxmlformats.org/officeDocument/2006/relationships/hyperlink" Target="http://nla-service.minjust.ru:8080/rnla-links/ws/content/act/f2a46cc5-e45f-4f9f-bd2f-ab56b47fdfc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831D-BD7A-4D48-8BCA-287EB1B5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19037</Words>
  <Characters>108513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Чиликина Евгения Михайловна</dc:creator>
  <cp:lastModifiedBy>Габова Эльвира Мансуровна</cp:lastModifiedBy>
  <cp:revision>3</cp:revision>
  <cp:lastPrinted>2023-11-02T09:28:00Z</cp:lastPrinted>
  <dcterms:created xsi:type="dcterms:W3CDTF">2023-11-23T10:15:00Z</dcterms:created>
  <dcterms:modified xsi:type="dcterms:W3CDTF">2023-11-23T11:49:00Z</dcterms:modified>
</cp:coreProperties>
</file>